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34461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44614" w:rsidRDefault="00BD1691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614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44614" w:rsidRDefault="00BD1691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13.08.2018 N 14</w:t>
            </w:r>
            <w:r>
              <w:rPr>
                <w:sz w:val="48"/>
              </w:rPr>
              <w:br/>
              <w:t>(ред. от 10.07.2025)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</w:t>
            </w:r>
            <w:r>
              <w:rPr>
                <w:sz w:val="48"/>
              </w:rPr>
              <w:t>Принятие решения об обеспечении техническими и тифлотехническими средствами реабилитации инвалидов с заболеванием опорно-двигательного аппарата, инвалидов по зрению, инвалидов по слуху"</w:t>
            </w:r>
          </w:p>
        </w:tc>
      </w:tr>
      <w:tr w:rsidR="0034461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44614" w:rsidRDefault="00BD169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344614" w:rsidRDefault="00344614">
      <w:pPr>
        <w:pStyle w:val="ConsPlusNormal0"/>
        <w:sectPr w:rsidR="0034461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44614" w:rsidRDefault="00344614">
      <w:pPr>
        <w:pStyle w:val="ConsPlusNormal0"/>
        <w:jc w:val="both"/>
        <w:outlineLvl w:val="0"/>
      </w:pPr>
    </w:p>
    <w:p w:rsidR="00344614" w:rsidRDefault="00BD1691">
      <w:pPr>
        <w:pStyle w:val="ConsPlusTitle0"/>
        <w:jc w:val="center"/>
        <w:outlineLvl w:val="0"/>
      </w:pPr>
      <w:r>
        <w:t>МИНИСТЕРСТВО ТРУДА И СОЦИАЛЬНОГО РАЗВИТИЯ РОСТОВСКОЙ ОБЛАСТИ</w:t>
      </w:r>
    </w:p>
    <w:p w:rsidR="00344614" w:rsidRDefault="00344614">
      <w:pPr>
        <w:pStyle w:val="ConsPlusTitle0"/>
        <w:ind w:firstLine="540"/>
        <w:jc w:val="both"/>
      </w:pPr>
    </w:p>
    <w:p w:rsidR="00344614" w:rsidRDefault="00BD1691">
      <w:pPr>
        <w:pStyle w:val="ConsPlusTitle0"/>
        <w:jc w:val="center"/>
      </w:pPr>
      <w:r>
        <w:t>ПОСТАНОВЛЕНИЕ</w:t>
      </w:r>
    </w:p>
    <w:p w:rsidR="00344614" w:rsidRDefault="00BD1691">
      <w:pPr>
        <w:pStyle w:val="ConsPlusTitle0"/>
        <w:jc w:val="center"/>
      </w:pPr>
      <w:r>
        <w:t>от 13 августа 2018 г. N 14</w:t>
      </w:r>
    </w:p>
    <w:p w:rsidR="00344614" w:rsidRDefault="00344614">
      <w:pPr>
        <w:pStyle w:val="ConsPlusTitle0"/>
        <w:ind w:firstLine="540"/>
        <w:jc w:val="both"/>
      </w:pPr>
    </w:p>
    <w:p w:rsidR="00344614" w:rsidRDefault="00BD1691">
      <w:pPr>
        <w:pStyle w:val="ConsPlusTitle0"/>
        <w:jc w:val="center"/>
      </w:pPr>
      <w:r>
        <w:t>ОБ УТВЕРЖДЕНИИ АДМИНИСТРАТИВНОГО РЕГЛАМЕНТА ПРЕДОСТАВЛЕНИЯ</w:t>
      </w:r>
    </w:p>
    <w:p w:rsidR="00344614" w:rsidRDefault="00BD1691">
      <w:pPr>
        <w:pStyle w:val="ConsPlusTitle0"/>
        <w:jc w:val="center"/>
      </w:pPr>
      <w:r>
        <w:t>ГОСУДАРСТВЕННОЙ УСЛУГИ "ПРИНЯТИЕ РЕШЕНИЯ ОБ ОБЕСПЕЧЕНИИ</w:t>
      </w:r>
    </w:p>
    <w:p w:rsidR="00344614" w:rsidRDefault="00BD1691">
      <w:pPr>
        <w:pStyle w:val="ConsPlusTitle0"/>
        <w:jc w:val="center"/>
      </w:pPr>
      <w:r>
        <w:t>ТЕХНИЧЕСКИМИ И ТИФЛОТЕХНИЧЕСКИМИ СРЕДСТВАМИ РЕАБИЛИТАЦИИ</w:t>
      </w:r>
    </w:p>
    <w:p w:rsidR="00344614" w:rsidRDefault="00BD1691">
      <w:pPr>
        <w:pStyle w:val="ConsPlusTitle0"/>
        <w:jc w:val="center"/>
      </w:pPr>
      <w:r>
        <w:t>ИНВАЛИДОВ С ЗАБОЛЕВАНИЕМ ОПОРНО-ДВИГАТЕЛЬН</w:t>
      </w:r>
      <w:r>
        <w:t>ОГО АППАРАТА,</w:t>
      </w:r>
    </w:p>
    <w:p w:rsidR="00344614" w:rsidRDefault="00BD1691">
      <w:pPr>
        <w:pStyle w:val="ConsPlusTitle0"/>
        <w:jc w:val="center"/>
      </w:pPr>
      <w:r>
        <w:t>ИНВАЛИДОВ ПО ЗРЕНИЮ, ИНВАЛИДОВ ПО СЛУХУ"</w:t>
      </w:r>
    </w:p>
    <w:p w:rsidR="00344614" w:rsidRDefault="0034461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34461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44614" w:rsidRDefault="0034461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4614" w:rsidRDefault="0034461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44614" w:rsidRDefault="00BD169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4614" w:rsidRDefault="00BD1691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344614" w:rsidRDefault="00BD169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15.06.2021 </w:t>
            </w:r>
            <w:hyperlink r:id="rId9" w:tooltip="Постановление минтруда Ростовской обл. от 15.06.2021 N 7 &quot;О внесении изменений в постановление министерства труда и социального развития Ростовской области от 13.08.2018 N 14&quot; {КонсультантПлюс}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 xml:space="preserve">, от 04.05.2022 </w:t>
            </w:r>
            <w:hyperlink r:id="rId10" w:tooltip="Постановление минтруда Ростовской обл. от 04.05.2022 N 1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29.06.2023 </w:t>
            </w:r>
            <w:hyperlink r:id="rId11" w:tooltip="Постановление минтруда Ростовской обл. от 29.06.2023 N 7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>,</w:t>
            </w:r>
          </w:p>
          <w:p w:rsidR="00344614" w:rsidRDefault="00BD169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01.04.2024 </w:t>
            </w:r>
            <w:hyperlink r:id="rId12" w:tooltip="Постановление минтруда Ростовской обл. от 01.04.2024 N 4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 xml:space="preserve">, от 14.10.2024 </w:t>
            </w:r>
            <w:hyperlink r:id="rId13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 xml:space="preserve">, от 10.07.2025 </w:t>
            </w:r>
            <w:hyperlink r:id="rId14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4614" w:rsidRDefault="00344614">
            <w:pPr>
              <w:pStyle w:val="ConsPlusNormal0"/>
            </w:pPr>
          </w:p>
        </w:tc>
      </w:tr>
    </w:tbl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 xml:space="preserve">В соответствии с постановлениями Правительства Ростовской области от 05.09.2012 </w:t>
      </w:r>
      <w:hyperlink r:id="rId15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"О разработке и утверждении исполнительны</w:t>
      </w:r>
      <w:r>
        <w:t xml:space="preserve">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(надзора)", от 19.09.2013 </w:t>
      </w:r>
      <w:hyperlink r:id="rId16" w:tooltip="Постановление Правительства РО от 19.09.2013 N 579 (ред. от 28.10.2025) &quot;О правовых актах исполнительных органов Ростовской области&quot; (вместе с Положением) {КонсультантПлюс}">
        <w:r>
          <w:rPr>
            <w:color w:val="0000FF"/>
          </w:rPr>
          <w:t>N 579</w:t>
        </w:r>
      </w:hyperlink>
      <w:r>
        <w:t xml:space="preserve"> "</w:t>
      </w:r>
      <w:r>
        <w:t>О правовых актах исполнительных органов Ростовской области" и в целях повышения качества предоставления и доступности государственной услуги, создания комфортных условий для получателей государственной услуги министерство труда и социального развития Росто</w:t>
      </w:r>
      <w:r>
        <w:t>вской области постановляет:</w:t>
      </w:r>
    </w:p>
    <w:p w:rsidR="00344614" w:rsidRDefault="00BD1691">
      <w:pPr>
        <w:pStyle w:val="ConsPlusNormal0"/>
        <w:jc w:val="both"/>
      </w:pPr>
      <w:r>
        <w:t xml:space="preserve">(в ред. постановлений минтруда Ростовской обл. от 15.06.2021 </w:t>
      </w:r>
      <w:hyperlink r:id="rId17" w:tooltip="Постановление минтруда Ростовской обл. от 15.06.2021 N 7 &quot;О внесении изменений в постановление министерства труда и социального развития Ростовской области от 13.08.2018 N 14&quot; {КонсультантПлюс}">
        <w:r>
          <w:rPr>
            <w:color w:val="0000FF"/>
          </w:rPr>
          <w:t>N 7</w:t>
        </w:r>
      </w:hyperlink>
      <w:r>
        <w:t xml:space="preserve">, от 14.10.2024 </w:t>
      </w:r>
      <w:hyperlink r:id="rId18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N 27</w:t>
        </w:r>
      </w:hyperlink>
      <w:r>
        <w:t xml:space="preserve">, от 10.07.2025 </w:t>
      </w:r>
      <w:hyperlink r:id="rId19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N 28</w:t>
        </w:r>
      </w:hyperlink>
      <w:r>
        <w:t>)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45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"Принятие решения об обеспечении техническими и тифлотехническими средс</w:t>
      </w:r>
      <w:r>
        <w:t>твами реабилитации инвалидов с заболеванием опорно-двигательного аппарата, инвалидов по зрению, инвалидов по слуху".</w:t>
      </w:r>
    </w:p>
    <w:p w:rsidR="00344614" w:rsidRDefault="00BD1691">
      <w:pPr>
        <w:pStyle w:val="ConsPlusNormal0"/>
        <w:jc w:val="both"/>
      </w:pPr>
      <w:r>
        <w:t xml:space="preserve">(п. 1 в ред. </w:t>
      </w:r>
      <w:hyperlink r:id="rId20" w:tooltip="Постановление минтруда Ростовской обл. от 15.06.2021 N 7 &quot;О внесении изменений в постановление министерства труда и социального развития Ростовской области от 13.08.2018 N 14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15.06.2021 N 7)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2. Ут</w:t>
      </w:r>
      <w:r>
        <w:t xml:space="preserve">ратил силу. - </w:t>
      </w:r>
      <w:hyperlink r:id="rId21" w:tooltip="Постановление минтруда Ростовской обл. от 29.06.2023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29.06.2023 N 7.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3. Признать утратившим силу постановление министерства труда и социального развития Ростовской области от 22.06.2016 N 9 "Об утвер</w:t>
      </w:r>
      <w:r>
        <w:t>ждении Административного регламента предоставления государственной услуги "Обеспечение техническими средствами реабилитации инвалидов с нарушением функций зрения и опорно-двигательного аппарата".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4. Настоящее постановление вступает в силу со дня его официа</w:t>
      </w:r>
      <w:r>
        <w:t>льного опубликования, за исключением положений, регулирующих порядок предоставления государственной услуги в электронном виде, которые вступают в силу с 1 декабря 2018 года.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5. Контроль за выполнением настоящего постановления возложить на заместителя минис</w:t>
      </w:r>
      <w:r>
        <w:t>тра труда и социального развития Ростовской области Порядочную О.В.</w:t>
      </w:r>
    </w:p>
    <w:p w:rsidR="00344614" w:rsidRDefault="00BD1691">
      <w:pPr>
        <w:pStyle w:val="ConsPlusNormal0"/>
        <w:jc w:val="both"/>
      </w:pPr>
      <w:r>
        <w:lastRenderedPageBreak/>
        <w:t xml:space="preserve">(п. 5 в ред. </w:t>
      </w:r>
      <w:hyperlink r:id="rId22" w:tooltip="Постановление минтруда Ростовской обл. от 29.06.2023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29.06.2023 N 7)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jc w:val="right"/>
      </w:pPr>
      <w:r>
        <w:t>Министр</w:t>
      </w:r>
    </w:p>
    <w:p w:rsidR="00344614" w:rsidRDefault="00BD1691">
      <w:pPr>
        <w:pStyle w:val="ConsPlusNormal0"/>
        <w:jc w:val="right"/>
      </w:pPr>
      <w:r>
        <w:t>Е.В.ЕЛИСЕЕВА</w:t>
      </w:r>
    </w:p>
    <w:p w:rsidR="00344614" w:rsidRDefault="00BD1691">
      <w:pPr>
        <w:pStyle w:val="ConsPlusNormal0"/>
      </w:pPr>
      <w:r>
        <w:t>Постановление вносит</w:t>
      </w:r>
    </w:p>
    <w:p w:rsidR="00344614" w:rsidRDefault="00BD1691">
      <w:pPr>
        <w:pStyle w:val="ConsPlusNormal0"/>
        <w:spacing w:before="240"/>
      </w:pPr>
      <w:r>
        <w:t>отдел по делам инвал</w:t>
      </w:r>
      <w:r>
        <w:t>идов,</w:t>
      </w:r>
    </w:p>
    <w:p w:rsidR="00344614" w:rsidRDefault="00BD1691">
      <w:pPr>
        <w:pStyle w:val="ConsPlusNormal0"/>
        <w:spacing w:before="240"/>
      </w:pPr>
      <w:r>
        <w:t>граждан, уволенных с военной службы,</w:t>
      </w:r>
    </w:p>
    <w:p w:rsidR="00344614" w:rsidRDefault="00BD1691">
      <w:pPr>
        <w:pStyle w:val="ConsPlusNormal0"/>
        <w:spacing w:before="240"/>
      </w:pPr>
      <w:r>
        <w:t>и взаимодействия с общественными</w:t>
      </w:r>
    </w:p>
    <w:p w:rsidR="00344614" w:rsidRDefault="00BD1691">
      <w:pPr>
        <w:pStyle w:val="ConsPlusNormal0"/>
        <w:spacing w:before="240"/>
      </w:pPr>
      <w:r>
        <w:t>организациями</w:t>
      </w: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jc w:val="right"/>
        <w:outlineLvl w:val="0"/>
      </w:pPr>
      <w:r>
        <w:t>Приложение</w:t>
      </w:r>
    </w:p>
    <w:p w:rsidR="00344614" w:rsidRDefault="00BD1691">
      <w:pPr>
        <w:pStyle w:val="ConsPlusNormal0"/>
        <w:jc w:val="right"/>
      </w:pPr>
      <w:r>
        <w:t>к постановлению</w:t>
      </w:r>
    </w:p>
    <w:p w:rsidR="00344614" w:rsidRDefault="00BD1691">
      <w:pPr>
        <w:pStyle w:val="ConsPlusNormal0"/>
        <w:jc w:val="right"/>
      </w:pPr>
      <w:r>
        <w:t>министерства труда</w:t>
      </w:r>
    </w:p>
    <w:p w:rsidR="00344614" w:rsidRDefault="00BD1691">
      <w:pPr>
        <w:pStyle w:val="ConsPlusNormal0"/>
        <w:jc w:val="right"/>
      </w:pPr>
      <w:r>
        <w:t>и социального развития</w:t>
      </w:r>
    </w:p>
    <w:p w:rsidR="00344614" w:rsidRDefault="00BD1691">
      <w:pPr>
        <w:pStyle w:val="ConsPlusNormal0"/>
        <w:jc w:val="right"/>
      </w:pPr>
      <w:r>
        <w:t>Ростовской области</w:t>
      </w:r>
    </w:p>
    <w:p w:rsidR="00344614" w:rsidRDefault="00BD1691">
      <w:pPr>
        <w:pStyle w:val="ConsPlusNormal0"/>
        <w:jc w:val="right"/>
      </w:pPr>
      <w:r>
        <w:t>от 13.08.2018 N 14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</w:pPr>
      <w:bookmarkStart w:id="0" w:name="P45"/>
      <w:bookmarkEnd w:id="0"/>
      <w:r>
        <w:t>АДМИНИСТРАТИВНЫЙ РЕГЛАМЕНТ</w:t>
      </w:r>
    </w:p>
    <w:p w:rsidR="00344614" w:rsidRDefault="00BD1691">
      <w:pPr>
        <w:pStyle w:val="ConsPlusTitle0"/>
        <w:jc w:val="center"/>
      </w:pPr>
      <w:r>
        <w:t>ПРЕДОСТАВЛЕНИЯ ГОСУДАРСТВЕННОЙ УСЛУГИ "ПРИНЯТИЕ РЕШЕНИЯ</w:t>
      </w:r>
    </w:p>
    <w:p w:rsidR="00344614" w:rsidRDefault="00BD1691">
      <w:pPr>
        <w:pStyle w:val="ConsPlusTitle0"/>
        <w:jc w:val="center"/>
      </w:pPr>
      <w:r>
        <w:t>ОБ ОБЕСПЕЧЕНИИ ТЕХНИЧЕСКИМИ И ТИФЛОТЕХНИЧЕСКИМИ СРЕДСТВАМИ</w:t>
      </w:r>
    </w:p>
    <w:p w:rsidR="00344614" w:rsidRDefault="00BD1691">
      <w:pPr>
        <w:pStyle w:val="ConsPlusTitle0"/>
        <w:jc w:val="center"/>
      </w:pPr>
      <w:r>
        <w:t>РЕАБИЛИТАЦИИ ИНВАЛИДОВ С ЗАБОЛЕВАНИЕМ ОПОРНО-ДВИГАТЕЛЬНОГО</w:t>
      </w:r>
    </w:p>
    <w:p w:rsidR="00344614" w:rsidRDefault="00BD1691">
      <w:pPr>
        <w:pStyle w:val="ConsPlusTitle0"/>
        <w:jc w:val="center"/>
      </w:pPr>
      <w:r>
        <w:t>АППАРАТА, ИНВАЛИДОВ ПО ЗРЕНИЮ, ИНВАЛИДОВ ПО СЛУХУ"</w:t>
      </w:r>
    </w:p>
    <w:p w:rsidR="00344614" w:rsidRDefault="0034461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34461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44614" w:rsidRDefault="0034461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4614" w:rsidRDefault="0034461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44614" w:rsidRDefault="00BD169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4614" w:rsidRDefault="00BD1691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344614" w:rsidRDefault="00BD169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15.06.2021 </w:t>
            </w:r>
            <w:hyperlink r:id="rId23" w:tooltip="Постановление минтруда Ростовской обл. от 15.06.2021 N 7 &quot;О внесении изменений в постановление министерства труда и социального развития Ростовской области от 13.08.2018 N 14&quot; {КонсультантПлюс}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 xml:space="preserve">, от 04.05.2022 </w:t>
            </w:r>
            <w:hyperlink r:id="rId24" w:tooltip="Постановление минтруда Ростовской обл. от 04.05.2022 N 1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29.06.2023 </w:t>
            </w:r>
            <w:hyperlink r:id="rId25" w:tooltip="Постановление минтруда Ростовской обл. от 29.06.2023 N 7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>,</w:t>
            </w:r>
          </w:p>
          <w:p w:rsidR="00344614" w:rsidRDefault="00BD169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01.04.2024 </w:t>
            </w:r>
            <w:hyperlink r:id="rId26" w:tooltip="Постановление минтруда Ростовской обл. от 01.04.2024 N 4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 xml:space="preserve">, от 14.10.2024 </w:t>
            </w:r>
            <w:hyperlink r:id="rId27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 xml:space="preserve">, от 10.07.2025 </w:t>
            </w:r>
            <w:hyperlink r:id="rId28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4614" w:rsidRDefault="00344614">
            <w:pPr>
              <w:pStyle w:val="ConsPlusNormal0"/>
            </w:pPr>
          </w:p>
        </w:tc>
      </w:tr>
    </w:tbl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1"/>
      </w:pPr>
      <w:r>
        <w:t>Раздел I. ОБЩИЕ ПОЛОЖЕНИЯ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>Административный регламент предоставления государственной услуги "Принятие решения об обеспечении техническими и тифлотехническими средствами реабилитации инвалидов с заболев</w:t>
      </w:r>
      <w:r>
        <w:t xml:space="preserve">анием опорно-двигательного аппарата, инвалидов по зрению, инвалидов по слуху" (далее - Административный регламент, Регламент) разработан в соответствии с Федеральным </w:t>
      </w:r>
      <w:hyperlink r:id="rId2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</w:t>
      </w:r>
      <w:r>
        <w:t xml:space="preserve">ых и муниципальных услуг", </w:t>
      </w:r>
      <w:hyperlink r:id="rId30" w:tooltip="Постановление Правительства РО от 15.03.2012 N 186 (ред. от 31.03.2025) &quot;О порядке расходования средств областного бюджета на оказание услуг инвалидам&quot; (вместе с Положениями)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15.03.2012 N 186 "О порядке расходования средств областного бюджета на оказание услуг инвалидам", </w:t>
      </w:r>
      <w:hyperlink r:id="rId31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исполнительными органами Ростовской области админ</w:t>
      </w:r>
      <w:r>
        <w:t>истративных регламентов предоставления государственных услуг и административных регламентов осуществления государственного контроля (надзора)" в целях оптимизации (повышения качества) обеспечения инвалидов с заболеванием опорно-двигательного аппарата, инва</w:t>
      </w:r>
      <w:r>
        <w:t>лидов по зрению, инвалидов по слуху техническими средствами реабилитации (далее - государственная услуга).</w:t>
      </w:r>
    </w:p>
    <w:p w:rsidR="00344614" w:rsidRDefault="00BD1691">
      <w:pPr>
        <w:pStyle w:val="ConsPlusNormal0"/>
        <w:jc w:val="both"/>
      </w:pPr>
      <w:r>
        <w:t xml:space="preserve">(в ред. </w:t>
      </w:r>
      <w:hyperlink r:id="rId32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10.07.2025 N 28)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Административный регламент устанавливает сроки и последовательность административных процедур, административных действий работников министерства труда и социального развития Ростовской области (далее - минтруд области), порядок взаимодействия с заявителями</w:t>
      </w:r>
      <w:r>
        <w:t>, иными органами государственной власти, учреждениями и организациями при предоставлении государственной услуги с соблюдением норм законодательства Российской Федерации о защите персональных данных, включая осуществление электронного взаимодействия между г</w:t>
      </w:r>
      <w:r>
        <w:t>осударственными органами.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2"/>
      </w:pPr>
      <w:bookmarkStart w:id="1" w:name="P63"/>
      <w:bookmarkEnd w:id="1"/>
      <w:r>
        <w:t>2. Круг заявителей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>Право на предоставление государственной услуги имеют граждане Российской Федерации, зарегистрированные по месту жительства на территории Ростовской области: инвалиды с заболеванием опорно-двигательного аппарат</w:t>
      </w:r>
      <w:r>
        <w:t>а, инвалиды по зрению, инвалиды по слуху.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2"/>
      </w:pPr>
      <w:r>
        <w:t>3. Требования к порядку информирования</w:t>
      </w:r>
    </w:p>
    <w:p w:rsidR="00344614" w:rsidRDefault="00BD1691">
      <w:pPr>
        <w:pStyle w:val="ConsPlusTitle0"/>
        <w:jc w:val="center"/>
      </w:pPr>
      <w:r>
        <w:t>о предоставлении государственной услуги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>3.1. Порядок получения информации заявителями по вопросам предоставления государственной услуги, сведений о ходе предоставления указа</w:t>
      </w:r>
      <w:r>
        <w:t>нной услуги, в том числе с использованием федеральной государственной информационной системы "Единый портал государственных и муниципальных услуг (функций)" (</w:t>
      </w:r>
      <w:hyperlink r:id="rId33">
        <w:r>
          <w:rPr>
            <w:color w:val="0000FF"/>
          </w:rPr>
          <w:t>www.gosuslugi.ru</w:t>
        </w:r>
      </w:hyperlink>
      <w:r>
        <w:t>) (далее - ЕПГУ).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3.1.1. Информирование по вопро</w:t>
      </w:r>
      <w:r>
        <w:t>сам предоставления государственной услуги, сведений о ходе предоставления государственной услуги осуществляется работниками минтруда области, МФЦ.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Прием граждан ведется без предварительной записи в порядке очереди и по предварительной записи с назначением </w:t>
      </w:r>
      <w:r>
        <w:t>даты и времени приема гражданина (по желанию граждан).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государственной услуги может осуществляться: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по телефонам приемной граждан минтруда области;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При консультировании по письменным обращениям ответ направляется в адрес гражданина в течение 30 дней со дня регистрации письменного обращения.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работники минтруда области в соответствии с</w:t>
      </w:r>
      <w:r>
        <w:t xml:space="preserve"> поступившим запросом предоставляют информацию: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 перечне документов, необходимых для предоставления государственной услуги;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 входящих номерах, под которыми зарегистрированы заявления граждан, и исходящих н</w:t>
      </w:r>
      <w:r>
        <w:t>омерах ответов по этим заявлениям;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 ходе предоставления государственной услуги;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 принятом по конкретному заявлению решении.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При ответах на телефонные звонки и устные обращения работники минтруда области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</w:t>
      </w:r>
      <w:r>
        <w:t xml:space="preserve">л гражданин, фамилии, имени, отчестве и должности работника, принявшего телефонный звонок. При невозможности дать ответ на вопрос гражданина работник обязан переадресовать звонок уполномоченному работнику. Должно производиться не более одной переадресации </w:t>
      </w:r>
      <w:r>
        <w:t>звонка к работнику, который может ответить на вопрос гражданина. Время разговора не должно превышать 10 минут.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Информация о предоставлении государственной услуги, в том числе о порядке и сроках предоставления государственной услуги, размещается в открытой </w:t>
      </w:r>
      <w:r>
        <w:t xml:space="preserve">и доступной форме на официальном сайте минтруда области в информационно-телекоммуникационной сети "Интернет" по адресу: </w:t>
      </w:r>
      <w:hyperlink r:id="rId34">
        <w:r>
          <w:rPr>
            <w:color w:val="0000FF"/>
          </w:rPr>
          <w:t>http://mintrud.donland.ru</w:t>
        </w:r>
      </w:hyperlink>
      <w:r>
        <w:t xml:space="preserve"> (далее - официальный сайт минтруда области).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3.1.2. При обращении с</w:t>
      </w:r>
      <w:r>
        <w:t xml:space="preserve"> целью получения информации заявителю необходимо указать фамилию, имя, отчество. Для получения информации о том, на каком этапе (в процессе выполнения какой административной процедуры) находятся представленные им документы, заявителю необходимо также указа</w:t>
      </w:r>
      <w:r>
        <w:t>ть дату и адрес направления документов.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3.1.3. Обязательный перечень предоставляемой информации (в соответствии с поступившим обращением):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нормативные правовые акты по вопросам предоставления государственной услуги (наименование, номер, дата принятия норма</w:t>
      </w:r>
      <w:r>
        <w:t>тивного акта);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перечень необходимых для предоставления государственной услуги документов, требуемых от заявителей;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правила предоставления государственной услуги;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место размещения информации на официальном сайте минтруда области;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информация о принятом решен</w:t>
      </w:r>
      <w:r>
        <w:t>ии и ходе предоставления услуги (об этапе административной процедуры предоставления государственной услуги) конкретному заявителю.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3.1.4. Обязанности должностных лиц при ответе на обращения граждан.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Ответ на письменное обращение направляется по почтовому а</w:t>
      </w:r>
      <w:r>
        <w:t>дресу заявителя, указанному в обращении, в срок, не превышающий 30 календарных дней с момента регистрации письменного обращения.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Ответ на обращение по электронной почте направляется на электронный адрес заявителя в срок, не превышающий 30 календарных дней </w:t>
      </w:r>
      <w:r>
        <w:t>с момента регистрации обращения.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Обращение подлежит регистрации в течение 1 рабочего дня с момента его поступления в минтруд области.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 случае поступления обращения в день, предшествующий праздничным или выходным дням, его регистрация производится в рабочи</w:t>
      </w:r>
      <w:r>
        <w:t>й день, следующий за праздничными или выходными днями.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Ответы на письменные обращения направляются в письменном виде и должны содержать: ответы на поставленные вопросы, фамилию, инициалы и номер телефона исполнителя. Ответ может быть подписан министром тру</w:t>
      </w:r>
      <w:r>
        <w:t>да и социального развития Ростовской области или его заместителями (лицами, временно исполняющими его обязанности).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3.1.5. Информация по вопросам предоставления государственной услуги, а также сведения о ходе ее предоставления могут быть получены заявителе</w:t>
      </w:r>
      <w:r>
        <w:t>м с использованием ЕПГУ.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предоставляется заявителю бесплатно.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Доступ к информации о сроках и порядке предоставления государственной услуги осуществляется без выполнения заявителем </w:t>
      </w:r>
      <w:r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</w:t>
      </w:r>
      <w:r>
        <w:t>ие платы, регистрацию или авторизацию заявителя или предоставление им персональных данных.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3.2. Порядок, форма, место размещения и способы получения справочной информации, в том числе на стендах в местах предоставления государственной услуги и в МФЦ.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Справ</w:t>
      </w:r>
      <w:r>
        <w:t>очная информация о телефонах, адресах официальных сайтов, электронной почты, а также местонахождении и графике работы минтруда области, МФЦ размещена на информационных стендах в помещениях минтруда области, МФЦ, на официальном сайте минтруда области, на ин</w:t>
      </w:r>
      <w:r>
        <w:t>формационно-аналитическом Интернет-портале единой сети МФЦ Ростовской области в информационно-телекоммуникационной сети "Интернет" (далее - Портал сети МФЦ) и на ЕПГУ.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</w:t>
      </w:r>
      <w:r>
        <w:t>ги также размещается в государственной информационной системе "Единая централизованная цифровая платформа в социальной сфере. Размещение и получение указанной информации в государственной информационной системе "Единая централизованная цифровая платформа в</w:t>
      </w:r>
      <w:r>
        <w:t xml:space="preserve"> социальной сфере осуществляется в соответствии с Федеральным </w:t>
      </w:r>
      <w:hyperlink r:id="rId3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344614" w:rsidRDefault="00BD1691">
      <w:pPr>
        <w:pStyle w:val="ConsPlusNormal0"/>
        <w:jc w:val="both"/>
      </w:pPr>
      <w:r>
        <w:t xml:space="preserve">(в ред. </w:t>
      </w:r>
      <w:hyperlink r:id="rId36" w:tooltip="Постановление минтруда Ростовской обл. от 01.04.2024 N 4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01.04.2024 N 4</w:t>
      </w:r>
      <w:r>
        <w:t>)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>Принятие решения об обеспечении техническими и тифлотехническими средствами реабилитации инвалидов с заболеванием опорно-двигательного аппарата, инвалидов по зрению, инвалидов по слуху.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2"/>
      </w:pPr>
      <w:r>
        <w:t>2. Наименование исполнительного органа</w:t>
      </w:r>
    </w:p>
    <w:p w:rsidR="00344614" w:rsidRDefault="00BD1691">
      <w:pPr>
        <w:pStyle w:val="ConsPlusTitle0"/>
        <w:jc w:val="center"/>
      </w:pPr>
      <w:r>
        <w:t>Ростовской области, предоставляющего государственную услугу</w:t>
      </w:r>
    </w:p>
    <w:p w:rsidR="00344614" w:rsidRDefault="00BD1691">
      <w:pPr>
        <w:pStyle w:val="ConsPlusNormal0"/>
        <w:jc w:val="center"/>
      </w:pPr>
      <w:r>
        <w:t xml:space="preserve">(в ред. </w:t>
      </w:r>
      <w:hyperlink r:id="rId37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344614" w:rsidRDefault="00BD1691">
      <w:pPr>
        <w:pStyle w:val="ConsPlusNormal0"/>
        <w:jc w:val="center"/>
      </w:pPr>
      <w:r>
        <w:t>от 10.07.2025 N 28)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>Государственная услуга предоставляется минтрудом области.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Фонд пенсионног</w:t>
      </w:r>
      <w:r>
        <w:t>о и социального страхования Российской Федерации участвует в предоставлении государственной услуги в части получения необходимых документов (сведений) по каналам межведомственного взаимодействия.</w:t>
      </w:r>
    </w:p>
    <w:p w:rsidR="00344614" w:rsidRDefault="00BD1691">
      <w:pPr>
        <w:pStyle w:val="ConsPlusNormal0"/>
        <w:jc w:val="both"/>
      </w:pPr>
      <w:r>
        <w:t xml:space="preserve">(в ред. </w:t>
      </w:r>
      <w:hyperlink r:id="rId38" w:tooltip="Постановление минтруда Ростовской обл. от 29.06.2023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29.06.2023 N 7)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МФЦ участвует в предоставлении государственной услуги в части информирования и консультирования заявителей по вопросам ее предоставления, приема необходимых документов, а также выдачи результата п</w:t>
      </w:r>
      <w:r>
        <w:t>редоставления государственной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</w:t>
      </w:r>
      <w:r>
        <w:t>,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Ростовской области.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2"/>
      </w:pPr>
      <w:bookmarkStart w:id="2" w:name="P127"/>
      <w:bookmarkEnd w:id="2"/>
      <w:r>
        <w:t>3. Результат предоставления гос</w:t>
      </w:r>
      <w:r>
        <w:t>ударственной услуги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>Результатом предоставления государственной услуги является: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принятие решения об обеспечении техническими и тифлотехническими средствами реабилитации инвалидов с заболеванием опорно-двигательного аппарата, инвалидов по зрению, инвалидов</w:t>
      </w:r>
      <w:r>
        <w:t xml:space="preserve"> по слуху (далее - принятие решения об обеспечении ТСР);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мотивированный отказ в предоставлении государственной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Обеспечение граждан техническими и тифлотехническими средствами реабилитации (далее - ТСР) осуществляется исходя из последовательности, о</w:t>
      </w:r>
      <w:r>
        <w:t>пределяемой датой регистрации заявления и постановки на учет в минтруде области.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Выдача ТСР осуществляется по мере их приобретения в соответствии с выделенными на эти цели средствами областного бюджета, а также требованиями, установленными Федеральным </w:t>
      </w:r>
      <w:hyperlink r:id="rId39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------------ Недействующая редакция {Кон">
        <w:r>
          <w:rPr>
            <w:color w:val="0000FF"/>
          </w:rPr>
          <w:t>законом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нужд". Инвалидам</w:t>
      </w:r>
      <w:r>
        <w:t xml:space="preserve"> Великой Отечественной войны и участникам Великой Отечественной войны, ставшим инвалидами вследствие общего заболевания, трудового увечья или других причин, принимавшим непосредственное участие в боевых действиях Великой Отечественной войны 1941 - 1945 год</w:t>
      </w:r>
      <w:r>
        <w:t>ов, гражданам Российской Федерации, ставшим инвалидами в связи с их участием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ТСР предоставляются в</w:t>
      </w:r>
      <w:r>
        <w:t>о внеочередном порядке.</w:t>
      </w:r>
    </w:p>
    <w:p w:rsidR="00344614" w:rsidRDefault="00BD1691">
      <w:pPr>
        <w:pStyle w:val="ConsPlusNormal0"/>
        <w:jc w:val="both"/>
      </w:pPr>
      <w:r>
        <w:t xml:space="preserve">(в ред. </w:t>
      </w:r>
      <w:hyperlink r:id="rId40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10.07.2025 N 28)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2"/>
      </w:pPr>
      <w:r>
        <w:t>4. Срок предоставления государственной услуги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 xml:space="preserve">Принятие решения об обеспечении ТСР принимается в течение 20 рабочих дней с момента поступления в минтруд области заявления и документов, предусмотренных </w:t>
      </w:r>
      <w:hyperlink w:anchor="P148" w:tooltip="6. Исчерпывающий перечень документов,">
        <w:r>
          <w:rPr>
            <w:color w:val="0000FF"/>
          </w:rPr>
          <w:t>подразделом 6</w:t>
        </w:r>
      </w:hyperlink>
      <w:r>
        <w:t xml:space="preserve"> настоящего раздела.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 случае подачи документов через МФЦ срок принятия решения увеличивается на количество дней, необходимых МФЦ в соответствии с заключенными соглашениями для направления документов в минтруд области.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Срок предоставления услуги в электронном виде начинается с</w:t>
      </w:r>
      <w:r>
        <w:t xml:space="preserve"> момента приема и регистрации минтрудом области электронных документов, необходимых для предоставления услуги.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2"/>
      </w:pPr>
      <w:r>
        <w:t>5. Перечень нормативных актов,</w:t>
      </w:r>
    </w:p>
    <w:p w:rsidR="00344614" w:rsidRDefault="00BD1691">
      <w:pPr>
        <w:pStyle w:val="ConsPlusTitle0"/>
        <w:jc w:val="center"/>
      </w:pPr>
      <w:r>
        <w:t>регулирующих отношения, возникающие в связи</w:t>
      </w:r>
    </w:p>
    <w:p w:rsidR="00344614" w:rsidRDefault="00BD1691">
      <w:pPr>
        <w:pStyle w:val="ConsPlusTitle0"/>
        <w:jc w:val="center"/>
      </w:pPr>
      <w:r>
        <w:t>с предоставлением государственной услуги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 xml:space="preserve">Утратил силу. - </w:t>
      </w:r>
      <w:hyperlink r:id="rId41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10.07.2025 N 28.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2"/>
      </w:pPr>
      <w:bookmarkStart w:id="3" w:name="P148"/>
      <w:bookmarkEnd w:id="3"/>
      <w:r>
        <w:t>6. Исчерпывающий перечень документов,</w:t>
      </w:r>
    </w:p>
    <w:p w:rsidR="00344614" w:rsidRDefault="00BD1691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344614" w:rsidRDefault="00BD1691">
      <w:pPr>
        <w:pStyle w:val="ConsPlusTitle0"/>
        <w:jc w:val="center"/>
      </w:pPr>
      <w:r>
        <w:t>для предоставления государственной услуги и услуг, кото</w:t>
      </w:r>
      <w:r>
        <w:t>рые</w:t>
      </w:r>
    </w:p>
    <w:p w:rsidR="00344614" w:rsidRDefault="00BD1691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344614" w:rsidRDefault="00BD1691">
      <w:pPr>
        <w:pStyle w:val="ConsPlusTitle0"/>
        <w:jc w:val="center"/>
      </w:pPr>
      <w:r>
        <w:t>государственной услуги, подлежащих представлению</w:t>
      </w:r>
    </w:p>
    <w:p w:rsidR="00344614" w:rsidRDefault="00BD1691">
      <w:pPr>
        <w:pStyle w:val="ConsPlusTitle0"/>
        <w:jc w:val="center"/>
      </w:pPr>
      <w:r>
        <w:t>гражданином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>6.1. Для получения государственной услуги гражданин представляет:</w:t>
      </w:r>
    </w:p>
    <w:p w:rsidR="00344614" w:rsidRDefault="00344614">
      <w:pPr>
        <w:pStyle w:val="ConsPlusNormal0"/>
        <w:spacing w:before="240"/>
        <w:ind w:firstLine="540"/>
        <w:jc w:val="both"/>
      </w:pPr>
      <w:hyperlink w:anchor="P634" w:tooltip="                                 ЗАЯВЛЕНИЕ">
        <w:r w:rsidR="00BD1691">
          <w:rPr>
            <w:color w:val="0000FF"/>
          </w:rPr>
          <w:t>заявление</w:t>
        </w:r>
      </w:hyperlink>
      <w:r w:rsidR="00BD1691">
        <w:t xml:space="preserve"> по форме согласно приложению N 1 к Регламенту;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документ, удостоверяющий личность гражданина Российской Федерации (паспорт).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 случае обращения через представителя дополнительно представляются: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документ, удостоверяющий личность представителя;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доверенность, оформленная в соответствии с законодательством Российской Федерации.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 случае подачи заявления о предоставлении государственной услуги законным представителем несовершеннолетнего для получения результата предоставления государственной услуги, оформленного в форме документа на бумажном носителе, заявитель (законный представи</w:t>
      </w:r>
      <w:r>
        <w:t xml:space="preserve">тель несовершеннолетнего) одновременно представляет </w:t>
      </w:r>
      <w:hyperlink w:anchor="P839" w:tooltip="УВЕДОМЛЕНИЕ">
        <w:r>
          <w:rPr>
            <w:color w:val="0000FF"/>
          </w:rPr>
          <w:t>уведомление</w:t>
        </w:r>
      </w:hyperlink>
      <w:r>
        <w:t xml:space="preserve"> по форме согласно приложению N 6 к административному регламенту.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 тех случаях, если для предоставления услуги необходима обработка персональных данны</w:t>
      </w:r>
      <w:r>
        <w:t xml:space="preserve">х лица, не являющегося заявителем, представляется </w:t>
      </w:r>
      <w:hyperlink w:anchor="P681" w:tooltip="СОГЛАСИЕ">
        <w:r>
          <w:rPr>
            <w:color w:val="0000FF"/>
          </w:rPr>
          <w:t>согласие</w:t>
        </w:r>
      </w:hyperlink>
      <w:r>
        <w:t xml:space="preserve"> на обработку персональных данных по форме согласно приложению N 2 к Регламенту.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Гражданам Российской Федерации, ставшим инвалидами в связи с их участием в спе</w:t>
      </w:r>
      <w:r>
        <w:t>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необходимо предоставить справку, выдаваемую федеральными органами исполнительной власти (федеральными г</w:t>
      </w:r>
      <w:r>
        <w:t xml:space="preserve">осударственными органами), направлявшими (привлекавшими) граждан для участия в специальной военной операции, по форме, утвержденной </w:t>
      </w:r>
      <w:hyperlink r:id="rId42" w:tooltip="Постановление Правительства РФ от 09.10.2024 N 1354 (ред. от 31.10.2024) &quot;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">
        <w:r>
          <w:rPr>
            <w:color w:val="0000FF"/>
          </w:rPr>
          <w:t>постановлением</w:t>
        </w:r>
      </w:hyperlink>
      <w:r>
        <w:t xml:space="preserve"> Прави</w:t>
      </w:r>
      <w:r>
        <w:t xml:space="preserve">тельства Российской Федерации от 09.10.2024 N 1354 "О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</w:t>
      </w:r>
      <w:r>
        <w:t>Херсонской области".</w:t>
      </w:r>
    </w:p>
    <w:p w:rsidR="00344614" w:rsidRDefault="00BD1691">
      <w:pPr>
        <w:pStyle w:val="ConsPlusNormal0"/>
        <w:jc w:val="both"/>
      </w:pPr>
      <w:r>
        <w:t xml:space="preserve">(абзац введен </w:t>
      </w:r>
      <w:hyperlink r:id="rId43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10.07.2025 N 28)</w:t>
      </w:r>
    </w:p>
    <w:p w:rsidR="00344614" w:rsidRDefault="00BD1691">
      <w:pPr>
        <w:pStyle w:val="ConsPlusNormal0"/>
        <w:jc w:val="both"/>
      </w:pPr>
      <w:r>
        <w:t xml:space="preserve">(п. 6.1 в ред. </w:t>
      </w:r>
      <w:hyperlink r:id="rId44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</w:t>
      </w:r>
      <w:r>
        <w:t>л. от 14.10.2024 N 27)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6.2. Документы, необходимые для оказания государственной услуги, могут быть представлены как подлинные, так и копии, заверенные в установленном порядке.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При подаче заявления и документов в МФЦ с представленных документов при необходи</w:t>
      </w:r>
      <w:r>
        <w:t>мости изготавливаются копии, которые заверяются МФЦ после их сверки с представленными оригиналами либо заверенными в установленном порядке копиями.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Ответственный работник самостоятельно заверяет представленные копии документов после сверки их с оригиналом </w:t>
      </w:r>
      <w:r>
        <w:t>или делает выписки из документов.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Заявление и документы (сведения), необходимые для получения государственной услуги, исключая согласие на обработку персональных данных, могут быть направлены в форме электронных документов.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Заявление и документы, необходим</w:t>
      </w:r>
      <w:r>
        <w:t>ые для получения государственной услуги, представляемые в форме электронных документов: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представляются с использованием электронных носителей и (или) информационно-телекоммуникационных сетей общего пользования, включая сеть "Интернет":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лично или через пред</w:t>
      </w:r>
      <w:r>
        <w:t>ставителя;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посредством ЕПГУ;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иным способом, позволяющим передать в электронном виде заявление и иные документы.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Запрос и иные документы, необходимые для предоставления государственной услуги, подписанные простой электронной подписью и поданные заявителем с</w:t>
      </w:r>
      <w:r>
        <w:t xml:space="preserve"> соблюдением требований </w:t>
      </w:r>
      <w:hyperlink r:id="rId4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1</w:t>
        </w:r>
      </w:hyperlink>
      <w:r>
        <w:t xml:space="preserve"> и </w:t>
      </w:r>
      <w:hyperlink r:id="rId4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2 статьи 21.1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услуг", признаются равнозначными запросу и иным документам, подписанным собс</w:t>
      </w:r>
      <w:r>
        <w:t>твенноручной подписью и представленным на бумажном носителе, за исключением случаев, если федеральными законами или иными нормативными правовыми актами установлен запрет на обращение за получением государственной услуги в электронной форме.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 случае если п</w:t>
      </w:r>
      <w:r>
        <w:t>одача документов происходит посредством ЕПГУ, дополнительная подача таких документов, предусмотренных в какой-либо иной форме, не требуется.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2"/>
      </w:pPr>
      <w:bookmarkStart w:id="4" w:name="P178"/>
      <w:bookmarkEnd w:id="4"/>
      <w:r>
        <w:t>7. Исчерпывающий перечень документов,</w:t>
      </w:r>
    </w:p>
    <w:p w:rsidR="00344614" w:rsidRDefault="00BD1691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344614" w:rsidRDefault="00BD1691">
      <w:pPr>
        <w:pStyle w:val="ConsPlusTitle0"/>
        <w:jc w:val="center"/>
      </w:pPr>
      <w:r>
        <w:t>для предоставлени</w:t>
      </w:r>
      <w:r>
        <w:t>я государственной услуги, которые находятся</w:t>
      </w:r>
    </w:p>
    <w:p w:rsidR="00344614" w:rsidRDefault="00BD1691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344614" w:rsidRDefault="00BD1691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344614" w:rsidRDefault="00BD1691">
      <w:pPr>
        <w:pStyle w:val="ConsPlusTitle0"/>
        <w:jc w:val="center"/>
      </w:pPr>
      <w:r>
        <w:t>государственной услуги, и которые заявитель вправе</w:t>
      </w:r>
    </w:p>
    <w:p w:rsidR="00344614" w:rsidRDefault="00BD1691">
      <w:pPr>
        <w:pStyle w:val="ConsPlusTitle0"/>
        <w:jc w:val="center"/>
      </w:pPr>
      <w:r>
        <w:t>представить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bookmarkStart w:id="5" w:name="P186"/>
      <w:bookmarkEnd w:id="5"/>
      <w:r>
        <w:t>7.1. Минтруд области самостоятельно получает размещенные в государственной информационной системе "Единая централизованная цифровая платформа в социальной сфере" сведения об инвалидности, сведения об индивидуальных программах реабилитации или абилитации ин</w:t>
      </w:r>
      <w:r>
        <w:t>валидов, содержащиеся в федеральном реестре инвалидов.</w:t>
      </w:r>
    </w:p>
    <w:p w:rsidR="00344614" w:rsidRDefault="00BD1691">
      <w:pPr>
        <w:pStyle w:val="ConsPlusNormal0"/>
        <w:jc w:val="both"/>
      </w:pPr>
      <w:r>
        <w:t xml:space="preserve">(п. 7.1 в ред. </w:t>
      </w:r>
      <w:hyperlink r:id="rId47" w:tooltip="Постановление минтруда Ростовской обл. от 01.04.2024 N 4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01.04.2024 N 4)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7.2. Гражданин вправе по своей инициативе представить указанные в </w:t>
      </w:r>
      <w:hyperlink w:anchor="P186" w:tooltip="7.1. Минтруд области самостоятельно получает размещенные в государственной информационной системе &quot;Единая централизованная цифровая платформа в социальной сфере&quot; сведения об инвалидности, сведения об индивидуальных программах реабилитации или абилитации инвали">
        <w:r>
          <w:rPr>
            <w:color w:val="0000FF"/>
          </w:rPr>
          <w:t>пункте 7.1</w:t>
        </w:r>
      </w:hyperlink>
      <w:r>
        <w:t xml:space="preserve"> настоящего подраздела сведения.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2"/>
      </w:pPr>
      <w:r>
        <w:t>8. Указание на запрет требовать от заявителя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 от заявителя: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осуществления дейст</w:t>
      </w:r>
      <w:r>
        <w:t>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представления документов и информации, которые в соответствии с нормативным</w:t>
      </w:r>
      <w:r>
        <w:t>и правовыми актами Российской Федерации, нормативными правовыми актами Ростовской области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</w:t>
      </w:r>
      <w:r>
        <w:t xml:space="preserve"> 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r:id="rId4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представления документов и информации, отсутст</w:t>
      </w:r>
      <w:r>
        <w:t xml:space="preserve">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услуги, за исключением случаев, предусмотренных </w:t>
      </w:r>
      <w:hyperlink r:id="rId4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</w:t>
        </w:r>
        <w:r>
          <w:rPr>
            <w:color w:val="0000FF"/>
          </w:rPr>
          <w:t>тьи 7</w:t>
        </w:r>
      </w:hyperlink>
      <w:r>
        <w:t xml:space="preserve"> Федерального закона от 27.07.2010 N 210-ФЗ;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при осуществлении записи на прием в электронном виде совершение иных действий, кроме прохождения идентификации и аутентификации в соответствии с нормативными правовыми актами Российской Федерации, указания </w:t>
      </w:r>
      <w:r>
        <w:t>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предоставления на бумажном носителе документов и информации, электронные образы которых ранее были заверен</w:t>
      </w:r>
      <w:r>
        <w:t xml:space="preserve">ы в соответствии с </w:t>
      </w:r>
      <w:hyperlink r:id="rId5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</w:t>
      </w:r>
      <w:r>
        <w:t>ципальной услуги, и иных случаев, установленных федеральными законами.</w:t>
      </w:r>
    </w:p>
    <w:p w:rsidR="00344614" w:rsidRDefault="00BD1691">
      <w:pPr>
        <w:pStyle w:val="ConsPlusNormal0"/>
        <w:jc w:val="both"/>
      </w:pPr>
      <w:r>
        <w:t xml:space="preserve">(абзац введен </w:t>
      </w:r>
      <w:hyperlink r:id="rId51" w:tooltip="Постановление минтруда Ростовской обл. от 04.05.2022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04.05.2022 N 10)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2"/>
      </w:pPr>
      <w:bookmarkStart w:id="6" w:name="P200"/>
      <w:bookmarkEnd w:id="6"/>
      <w:r>
        <w:t>9. Исчерпывающий перечень оснований для отказа</w:t>
      </w:r>
    </w:p>
    <w:p w:rsidR="00344614" w:rsidRDefault="00BD1691">
      <w:pPr>
        <w:pStyle w:val="ConsPlusTitle0"/>
        <w:jc w:val="center"/>
      </w:pPr>
      <w:r>
        <w:t>в приеме</w:t>
      </w:r>
      <w:r>
        <w:t xml:space="preserve"> документов, необходимых для предоставления</w:t>
      </w:r>
    </w:p>
    <w:p w:rsidR="00344614" w:rsidRDefault="00BD1691">
      <w:pPr>
        <w:pStyle w:val="ConsPlusTitle0"/>
        <w:jc w:val="center"/>
      </w:pPr>
      <w:r>
        <w:t>государственной услуги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>Основанием для отказа в приеме документов, необходимых для предоставления государственной услуги работниками минтруда области, является: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подача заявления лицом, не относящимся к категории </w:t>
      </w:r>
      <w:r>
        <w:t xml:space="preserve">лиц, указанных в </w:t>
      </w:r>
      <w:hyperlink w:anchor="P63" w:tooltip="2. Круг заявителей">
        <w:r>
          <w:rPr>
            <w:color w:val="0000FF"/>
          </w:rPr>
          <w:t>подразделе 2 раздела I</w:t>
        </w:r>
      </w:hyperlink>
      <w:r>
        <w:t xml:space="preserve"> Регламента;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отказ обратившегося лица представить документ, удостоверяющий его личность;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непредставление представителем заявителя документов, удостоверяющих личность и п</w:t>
      </w:r>
      <w:r>
        <w:t>одтверждающих полномочия на осуществление действий от имени заявителя;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отсутствие в заявлении фамилии, имени, отчества (при наличии) обратившегося, почтового адреса;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случаи, когда в заявлении и (или) документах: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текст не поддается прочтению;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имеются серьезные повреждения, не позволяющие однозначно истолковать их содержание;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отсутствуют дата, подпись и печать (при обязательном их наличии);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имеются исправления, дописки и подчистки.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Не допускается отказ в приеме документов, необходимых для предос</w:t>
      </w:r>
      <w:r>
        <w:t>тавления государственной услуги, в случае если необходимые документы поданы в соответствии с информацией о сроках и порядке предоставления государственной услуги, опубликованной на ЕПГУ и официальном сайте минтруда области.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2"/>
      </w:pPr>
      <w:bookmarkStart w:id="7" w:name="P216"/>
      <w:bookmarkEnd w:id="7"/>
      <w:r>
        <w:t>10. Исчерпывающий перечень осно</w:t>
      </w:r>
      <w:r>
        <w:t>ваний для приостановления</w:t>
      </w:r>
    </w:p>
    <w:p w:rsidR="00344614" w:rsidRDefault="00BD1691">
      <w:pPr>
        <w:pStyle w:val="ConsPlusTitle0"/>
        <w:jc w:val="center"/>
      </w:pPr>
      <w:r>
        <w:t>и (или) отказа в предоставлении государственной услуги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bookmarkStart w:id="8" w:name="P219"/>
      <w:bookmarkEnd w:id="8"/>
      <w:r>
        <w:t xml:space="preserve">10.1. Основаниями для приостановления предоставления государственной услуги является непоступление сведений, указанных в </w:t>
      </w:r>
      <w:hyperlink w:anchor="P178" w:tooltip="7. Исчерпывающий перечень документов,">
        <w:r>
          <w:rPr>
            <w:color w:val="0000FF"/>
          </w:rPr>
          <w:t>подразделе 7</w:t>
        </w:r>
      </w:hyperlink>
      <w:r>
        <w:t xml:space="preserve"> настоящего раздела, или поступление сведений об отсутствии запрашиваемой информации.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 этом случае минтруд области информирует гражданина о необходимости представления: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сведений</w:t>
      </w:r>
      <w:r>
        <w:t xml:space="preserve"> об инвалидности (справки, подтверждающей факт установления инвалидности, выдаваемой федеральными государственными учреждениями медико-социальной экспертизы);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сведений об индивидуальной программе реабилитации или абилитации инвалида (индивидуальной програм</w:t>
      </w:r>
      <w:r>
        <w:t>мы реабилитации или абилитации инвалида о нуждаемости в ТСР).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Основанием для продления сроков предоставления государственной услуги является необходимость представления заявителем сведений, указанных в </w:t>
      </w:r>
      <w:hyperlink w:anchor="P178" w:tooltip="7. Исчерпывающий перечень документов,">
        <w:r>
          <w:rPr>
            <w:color w:val="0000FF"/>
          </w:rPr>
          <w:t>подразделе 7</w:t>
        </w:r>
      </w:hyperlink>
      <w:r>
        <w:t xml:space="preserve"> настоящего раздела.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Документы должны быть представлены не позднее 15 дней с даты уведомления гражданина по почтовому адресу, электронной почте или СМС-уведомлением по контактам, указанным гражданином в заявлении. При этом срок пр</w:t>
      </w:r>
      <w:r>
        <w:t>инятия решения продлевается, но не более чем на 15 дней.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10.2. Основанием для отказа в предоставлении государственной услуги является: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отсутствие у заявителя гражданства Российской Федерации;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отсутствие у заявителя регистрации по месту жительства в Ростовс</w:t>
      </w:r>
      <w:r>
        <w:t>кой области;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представление недостоверных сведений и (или) документов;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непредставление документов по основаниям </w:t>
      </w:r>
      <w:hyperlink w:anchor="P219" w:tooltip="10.1. Основаниями для приостановления предоставления государственной услуги является непоступление сведений, указанных в подразделе 7 настоящего раздела, или поступление сведений об отсутствии запрашиваемой информации.">
        <w:r>
          <w:rPr>
            <w:color w:val="0000FF"/>
          </w:rPr>
          <w:t>пункта 10.1</w:t>
        </w:r>
      </w:hyperlink>
      <w:r>
        <w:t xml:space="preserve"> настоящего подраздела.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10.3. Не допускается отказ в предоставлении государственной услуги, в случае если необходимые документы поданы в соот</w:t>
      </w:r>
      <w:r>
        <w:t>ветствии с информацией о сроках и порядке предоставления государственной услуги, опубликованной на ЕПГУ и официальном сайте минтруда области.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2"/>
      </w:pPr>
      <w:r>
        <w:t>11. Перечень услуг, которые являются необходимыми</w:t>
      </w:r>
    </w:p>
    <w:p w:rsidR="00344614" w:rsidRDefault="00BD1691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 xml:space="preserve">При </w:t>
      </w:r>
      <w:r>
        <w:t>предоставлении государственной услуги оказание иных услуг, необходимых и обязательных для предоставления государственной услуги, не предусматривается.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2"/>
      </w:pPr>
      <w:r>
        <w:t>12. Порядок, размер и основания взимания</w:t>
      </w:r>
    </w:p>
    <w:p w:rsidR="00344614" w:rsidRDefault="00BD1691">
      <w:pPr>
        <w:pStyle w:val="ConsPlusTitle0"/>
        <w:jc w:val="center"/>
      </w:pPr>
      <w:r>
        <w:t>государственной пошлины или иной платы, взимаемой</w:t>
      </w:r>
    </w:p>
    <w:p w:rsidR="00344614" w:rsidRDefault="00BD1691">
      <w:pPr>
        <w:pStyle w:val="ConsPlusTitle0"/>
        <w:jc w:val="center"/>
      </w:pPr>
      <w:r>
        <w:t>за предоставление государственной услуги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>Государственная пошлина или иная плата за предоставление государственной услуги не взимается. Предоставление государственной услуги осуществляется бесплатно.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2"/>
      </w:pPr>
      <w:r>
        <w:t>13. Порядок, размер и основания взимания платы</w:t>
      </w:r>
    </w:p>
    <w:p w:rsidR="00344614" w:rsidRDefault="00BD1691">
      <w:pPr>
        <w:pStyle w:val="ConsPlusTitle0"/>
        <w:jc w:val="center"/>
      </w:pPr>
      <w:r>
        <w:t>за предо</w:t>
      </w:r>
      <w:r>
        <w:t>ставление услуг, которые являются необходимыми</w:t>
      </w:r>
    </w:p>
    <w:p w:rsidR="00344614" w:rsidRDefault="00BD1691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>Порядок, размер и основание взимания платы за предоставление услуг, которые являются необходимыми и обязательными для предоставления государственной у</w:t>
      </w:r>
      <w:r>
        <w:t>слуги, нормативными правовыми актами не предусмотрены.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2"/>
      </w:pPr>
      <w:r>
        <w:t>14. Максимальный срок ожидания в очереди</w:t>
      </w:r>
    </w:p>
    <w:p w:rsidR="00344614" w:rsidRDefault="00BD1691">
      <w:pPr>
        <w:pStyle w:val="ConsPlusTitle0"/>
        <w:jc w:val="center"/>
      </w:pPr>
      <w:r>
        <w:t>при подаче запроса о предоставлении государственной услуги</w:t>
      </w:r>
    </w:p>
    <w:p w:rsidR="00344614" w:rsidRDefault="00BD1691">
      <w:pPr>
        <w:pStyle w:val="ConsPlusTitle0"/>
        <w:jc w:val="center"/>
      </w:pPr>
      <w:r>
        <w:t>и при получении результата предоставления государственной</w:t>
      </w:r>
    </w:p>
    <w:p w:rsidR="00344614" w:rsidRDefault="00BD1691">
      <w:pPr>
        <w:pStyle w:val="ConsPlusTitle0"/>
        <w:jc w:val="center"/>
      </w:pPr>
      <w:r>
        <w:t>услуги в случае обращения заявителя непоср</w:t>
      </w:r>
      <w:r>
        <w:t>едственно в орган,</w:t>
      </w:r>
    </w:p>
    <w:p w:rsidR="00344614" w:rsidRDefault="00BD1691">
      <w:pPr>
        <w:pStyle w:val="ConsPlusTitle0"/>
        <w:jc w:val="center"/>
      </w:pPr>
      <w:r>
        <w:t>предоставляющий государственную услугу, или</w:t>
      </w:r>
    </w:p>
    <w:p w:rsidR="00344614" w:rsidRDefault="00BD1691">
      <w:pPr>
        <w:pStyle w:val="ConsPlusTitle0"/>
        <w:jc w:val="center"/>
      </w:pPr>
      <w:r>
        <w:t>многофункциональный центр предоставления государственных</w:t>
      </w:r>
    </w:p>
    <w:p w:rsidR="00344614" w:rsidRDefault="00BD1691">
      <w:pPr>
        <w:pStyle w:val="ConsPlusTitle0"/>
        <w:jc w:val="center"/>
      </w:pPr>
      <w:r>
        <w:t>и муниципальных услуг</w:t>
      </w:r>
    </w:p>
    <w:p w:rsidR="00344614" w:rsidRDefault="00BD1691">
      <w:pPr>
        <w:pStyle w:val="ConsPlusNormal0"/>
        <w:jc w:val="center"/>
      </w:pPr>
      <w:r>
        <w:t xml:space="preserve">(в ред. </w:t>
      </w:r>
      <w:hyperlink r:id="rId52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344614" w:rsidRDefault="00BD1691">
      <w:pPr>
        <w:pStyle w:val="ConsPlusNormal0"/>
        <w:jc w:val="center"/>
      </w:pPr>
      <w:r>
        <w:t>от 10.07.202</w:t>
      </w:r>
      <w:r>
        <w:t>5 N 28)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>При личном обращении в минтруд области максимальное время ожидания в очереди для подачи запроса о предоставлении государственной услуги, а также при получении результата предоставления государственной услуги не должно превышать 15 минут.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2"/>
      </w:pPr>
      <w:r>
        <w:t>15. Срок</w:t>
      </w:r>
      <w:r>
        <w:t xml:space="preserve"> и порядок регистрации запроса</w:t>
      </w:r>
    </w:p>
    <w:p w:rsidR="00344614" w:rsidRDefault="00BD1691">
      <w:pPr>
        <w:pStyle w:val="ConsPlusTitle0"/>
        <w:jc w:val="center"/>
      </w:pPr>
      <w:r>
        <w:t>заявителя о предоставлении государственной услуги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 xml:space="preserve">Заявление о предоставлении государственной услуги, поданное при личном обращении гражданина в минтруд области, регистрируется в день приема указанного заявления в </w:t>
      </w:r>
      <w:hyperlink w:anchor="P732" w:tooltip="Журнал">
        <w:r>
          <w:rPr>
            <w:color w:val="0000FF"/>
          </w:rPr>
          <w:t>Журнале</w:t>
        </w:r>
      </w:hyperlink>
      <w:r>
        <w:t xml:space="preserve"> регистрации заявлений граждан по форме согласно приложению N 3 к Регламенту.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Регистрация документов заявителя о предоставлении государственной услуги, направленных в электронном виде с использованием ЕПГУ, осуществляется в день их поступления в минтруд области либо на следующий рабочий день в случае поступления документов после око</w:t>
      </w:r>
      <w:r>
        <w:t>нчания рабочего времени минтруда области.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 случае поступления документов заявителя о предоставлении государственной услуги в выходные или нерабочие праздничные дни их регистрация осуществляется в первый рабочий день минтруда области, следующий за выходным</w:t>
      </w:r>
      <w:r>
        <w:t xml:space="preserve"> или нерабочим праздничным днем.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При направлении заявления через ЕПГУ регистрация электронного заявления производится в автоматическом режиме и не требует участия работника минтруда области.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2"/>
      </w:pPr>
      <w:r>
        <w:t>16. Требования к помещениям,</w:t>
      </w:r>
    </w:p>
    <w:p w:rsidR="00344614" w:rsidRDefault="00BD1691">
      <w:pPr>
        <w:pStyle w:val="ConsPlusTitle0"/>
        <w:jc w:val="center"/>
      </w:pPr>
      <w:r>
        <w:t>в которых предоставляется государст</w:t>
      </w:r>
      <w:r>
        <w:t>венная услуга, к залу</w:t>
      </w:r>
    </w:p>
    <w:p w:rsidR="00344614" w:rsidRDefault="00BD1691">
      <w:pPr>
        <w:pStyle w:val="ConsPlusTitle0"/>
        <w:jc w:val="center"/>
      </w:pPr>
      <w:r>
        <w:t>ожидания, местам для заполнения запросов о предоставлении</w:t>
      </w:r>
    </w:p>
    <w:p w:rsidR="00344614" w:rsidRDefault="00BD1691">
      <w:pPr>
        <w:pStyle w:val="ConsPlusTitle0"/>
        <w:jc w:val="center"/>
      </w:pPr>
      <w:r>
        <w:t>государственной услуги, информационным стендам с образцами</w:t>
      </w:r>
    </w:p>
    <w:p w:rsidR="00344614" w:rsidRDefault="00BD1691">
      <w:pPr>
        <w:pStyle w:val="ConsPlusTitle0"/>
        <w:jc w:val="center"/>
      </w:pPr>
      <w:r>
        <w:t>их заполнения и перечнем документов и (или) информации,</w:t>
      </w:r>
    </w:p>
    <w:p w:rsidR="00344614" w:rsidRDefault="00BD1691">
      <w:pPr>
        <w:pStyle w:val="ConsPlusTitle0"/>
        <w:jc w:val="center"/>
      </w:pPr>
      <w:r>
        <w:t>необходимых для предоставления каждой государственной</w:t>
      </w:r>
    </w:p>
    <w:p w:rsidR="00344614" w:rsidRDefault="00BD1691">
      <w:pPr>
        <w:pStyle w:val="ConsPlusTitle0"/>
        <w:jc w:val="center"/>
      </w:pPr>
      <w:r>
        <w:t>услуги,</w:t>
      </w:r>
      <w:r>
        <w:t xml:space="preserve"> в том числе к обеспечению доступности для инвалидов</w:t>
      </w:r>
    </w:p>
    <w:p w:rsidR="00344614" w:rsidRDefault="00BD1691">
      <w:pPr>
        <w:pStyle w:val="ConsPlusTitle0"/>
        <w:jc w:val="center"/>
      </w:pPr>
      <w:r>
        <w:t>указанных объектов в соответствии с законодательством</w:t>
      </w:r>
    </w:p>
    <w:p w:rsidR="00344614" w:rsidRDefault="00BD1691">
      <w:pPr>
        <w:pStyle w:val="ConsPlusTitle0"/>
        <w:jc w:val="center"/>
      </w:pPr>
      <w:r>
        <w:t>Российской Федерации о социальной защите инвалидов</w:t>
      </w:r>
    </w:p>
    <w:p w:rsidR="00344614" w:rsidRDefault="00BD1691">
      <w:pPr>
        <w:pStyle w:val="ConsPlusNormal0"/>
        <w:jc w:val="center"/>
      </w:pPr>
      <w:r>
        <w:t xml:space="preserve">(в ред. </w:t>
      </w:r>
      <w:hyperlink r:id="rId53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</w:t>
      </w:r>
      <w:r>
        <w:t>бл.</w:t>
      </w:r>
    </w:p>
    <w:p w:rsidR="00344614" w:rsidRDefault="00BD1691">
      <w:pPr>
        <w:pStyle w:val="ConsPlusNormal0"/>
        <w:jc w:val="center"/>
      </w:pPr>
      <w:r>
        <w:t>от 10.07.2025 N 28)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>Требования к помещению, в котором организуется предоставление государственной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Помещения, в которых предоставляется государственная услуга, должны быть расположены с учетом пешеходной доступности для заявителей от остановок </w:t>
      </w:r>
      <w:r>
        <w:t>общественного транспорта.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Здание должно быть оборудовано входом для свободного доступа заявителей в помещение, в том числе и для инвалидов.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Вход в здание должен быть оборудован информационной табличкой (вывеской), содержащей информацию об организации, осущ</w:t>
      </w:r>
      <w:r>
        <w:t>ествляющей предоставление государственной услуги: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наименование;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режим работы.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Прием заявителей осуществляется в специально выделенных для этих целей помещениях.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Присутственные места включают места для ожидания, информирования, приема заявителей.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У входа в каждое из помещений размещается табличка с наименованием государственной услуги и номером кабинета.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Присутственные места оборудуются: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противопожарной системой и средствами пожаротушения;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системой оповещения о возникновении чрезвычайной ситуации.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Вход и выход из помещений оборудуются соответствующими указателями.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Места информирования, предназначенные для ознакомления заявителей с информационными материалами, оборудуются: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информационными стендами, в том числе мультимедийными средствами информировани</w:t>
      </w:r>
      <w:r>
        <w:t>я;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стульями и столами для возможности оформления документов;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образцами заявлений.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Места ожидания в очереди на предоставление документов должны быть оборудованы стульями или скамьями. Количество мест ожидания определяется исходя из фактической нагрузки и во</w:t>
      </w:r>
      <w:r>
        <w:t>зможностей для их размещения в здании, но не может составлять менее двух мест.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Места для заполнения документов оборудуются стульями, столами и обеспечиваются образцами заполнения документов.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 здании органа, осуществляющего предоставление государственной у</w:t>
      </w:r>
      <w:r>
        <w:t>слуги, организуются помещения для работника, ведущего прием заявителей.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Прием всего комплекта документов, необходимых для предоставления государственной услуги, и выдача документов/информации по окончании предоставления государственной услуги осуществляетс</w:t>
      </w:r>
      <w:r>
        <w:t>я в одном кабинете.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Каждое рабочее место работников минтруда области должно быть оборудовано персональным компьютером с возможностью доступа к необходимым информационным базам данных, печатающим устройством.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При организации рабочих мест должна быть предусм</w:t>
      </w:r>
      <w:r>
        <w:t>отрена возможность свободного входа и выхода работников из помещения при необходимости.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обеспечивается беспрепятственный доступ инвалидов для получения государственной услуги, в том числе: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условия для беспрепя</w:t>
      </w:r>
      <w:r>
        <w:t>тственного доступа к ним и предоставляемой в них государственной услуге;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работников, предоставляющих услугу, передвижения в здании минтруда области, входа в помещения и выхода из них;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возможность посадки в транспо</w:t>
      </w:r>
      <w:r>
        <w:t>ртное средство и высадки из него перед входом в помещения минтруда области, в том числе с использованием кресла-коляски и при необходимости с помощью работника, предоставляющего услугу;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надлежащее размещение оборудования и носителей информации, необходимых</w:t>
      </w:r>
      <w:r>
        <w:t xml:space="preserve"> для обеспечения беспрепятственного доступа инвалидов к помещениям и государственной услуге с учетом ограничений их жизнедеятельности;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2"/>
      </w:pPr>
      <w:r>
        <w:t>17. Показатели доступности и качества государственной услуг</w:t>
      </w:r>
      <w:r>
        <w:t>и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>17.1. Основным показателем доступности и качества государственной услуги является ее соответствие установленным требованиям и удовлетворенность заявителей предоставленными государственными услугами.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осуществляться по следующим показателям: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государственной услуги (доступность информации о государственной услуге, возможность выбора спос</w:t>
      </w:r>
      <w:r>
        <w:t>оба получения информации);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возможность подачи заявления и документов для получения государственной услуги в МФЦ;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 услуги в соответствии со стандартом ее предоставления;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</w:t>
      </w:r>
      <w:r>
        <w:t>твенной услуги и сроков выполнения административных процедур при предоставлении государственной услуги;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заявителей по результатам предоставления государственной услуги;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предоставление возможности получения информаци</w:t>
      </w:r>
      <w:r>
        <w:t>и о ходе предоставления государственной услуги, в том числе с использованием информационно-коммуникационных технологий;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услуги, в том числе для лиц с ограниченными возможностями здоровья, для реализа</w:t>
      </w:r>
      <w:r>
        <w:t>ции которой обеспечивается: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и оказание им помощи в помещениях минтруда области;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допуск в помещения минтруда области сурдопереводчика и тифлосурдопереводчи</w:t>
      </w:r>
      <w:r>
        <w:t>ка;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допуск в помещения минтруда области собаки-проводника при наличии документа, подтверждающего ее специальное обучение, выданного в соответствии с </w:t>
      </w:r>
      <w:hyperlink r:id="rId54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Приказом</w:t>
        </w:r>
      </w:hyperlink>
      <w:r>
        <w:t xml:space="preserve"> Министерства труда и социа</w:t>
      </w:r>
      <w:r>
        <w:t>льной защиты Российской Федерации от 22.06.2015 N 386н;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оказание работниками, предоставляющими услугу, иной необходимой инвалидам помощи в преодолении барьеров, мешающих получению государственной услуги и использованию помещений наравне с другими лицами;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</w:t>
      </w:r>
      <w:r>
        <w:t>озможность получения государственной услуги по экстерриториальному принципу, в соответствии с которым подача запросов, документов, информации, необходимых для получения государственной услуги, а также получение результата предоставления услуги в пределах т</w:t>
      </w:r>
      <w:r>
        <w:t>ерритории Ростовской области осуществляются по выбору заявителя независимо от его места жительства или места пребывания в любом МФЦ;</w:t>
      </w:r>
    </w:p>
    <w:p w:rsidR="00344614" w:rsidRDefault="00BD1691">
      <w:pPr>
        <w:pStyle w:val="ConsPlusNormal0"/>
        <w:jc w:val="both"/>
      </w:pPr>
      <w:r>
        <w:t xml:space="preserve">(абзац введен </w:t>
      </w:r>
      <w:hyperlink r:id="rId55" w:tooltip="Постановление минтруда Ростовской обл. от 04.05.2022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04.05.2022 </w:t>
      </w:r>
      <w:r>
        <w:t>N 10)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направление уполномоченным органом в соответствии с требованиями, установленными </w:t>
      </w:r>
      <w:hyperlink r:id="rId5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 личный кабинет заявителя на ЕПГУ сведений о ходе предоставления государственной услуги вне</w:t>
      </w:r>
      <w:r>
        <w:t xml:space="preserve">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344614" w:rsidRDefault="00BD1691">
      <w:pPr>
        <w:pStyle w:val="ConsPlusNormal0"/>
        <w:jc w:val="both"/>
      </w:pPr>
      <w:r>
        <w:t xml:space="preserve">(абзац введен </w:t>
      </w:r>
      <w:hyperlink r:id="rId57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</w:t>
        </w:r>
        <w:r>
          <w:rPr>
            <w:color w:val="0000FF"/>
          </w:rPr>
          <w:t>новлением</w:t>
        </w:r>
      </w:hyperlink>
      <w:r>
        <w:t xml:space="preserve"> минтруда Ростовской обл. от 14.10.2024 N 27)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17.2. Показатели доступности и качества государственной услуги определяются также количеством взаимодействий заявителей с должностными лицами при предоставлении государственной услуги и их продолжитель</w:t>
      </w:r>
      <w:r>
        <w:t>ностью.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Взаимодействие заявителей с указанными лицами осуществляется не более 2 раз: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при подаче документов, необходимых для предоставления государственной услуги;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при получении результата предоставления государственной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Продолжительность взаимодейст</w:t>
      </w:r>
      <w:r>
        <w:t>вия не должна превышать 15 минут по каждому из указанных видов.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Предоставление государственной услуги в упреждающем (проактивном) режиме не предусмотрено.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Информация о данной услуге, а также возможность подачи документов для получения услуги доступна заяви</w:t>
      </w:r>
      <w:r>
        <w:t>телю с использованием ЕПГУ.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Форма заявления размещается на ЕПГУ, к ней обеспечивается доступ для копирования и заполнения в электронном виде.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Для заявителя обеспечивается возможность получения уведомления об отказе в предоставлении государственной услуги в</w:t>
      </w:r>
      <w:r>
        <w:t xml:space="preserve"> электронном виде, а также возможность осуществления мониторинга хода предоставления услуги с использованием ЕПГУ.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2"/>
      </w:pPr>
      <w:r>
        <w:t>18. Иные требования, в том числе учитывающие особенности</w:t>
      </w:r>
    </w:p>
    <w:p w:rsidR="00344614" w:rsidRDefault="00BD1691">
      <w:pPr>
        <w:pStyle w:val="ConsPlusTitle0"/>
        <w:jc w:val="center"/>
      </w:pPr>
      <w:r>
        <w:t>предоставления государственной услуги в МФЦ предоставления</w:t>
      </w:r>
    </w:p>
    <w:p w:rsidR="00344614" w:rsidRDefault="00BD1691">
      <w:pPr>
        <w:pStyle w:val="ConsPlusTitle0"/>
        <w:jc w:val="center"/>
      </w:pPr>
      <w:r>
        <w:t>государственных и муниципальных услуг и особенности</w:t>
      </w:r>
    </w:p>
    <w:p w:rsidR="00344614" w:rsidRDefault="00BD1691">
      <w:pPr>
        <w:pStyle w:val="ConsPlusTitle0"/>
        <w:jc w:val="center"/>
      </w:pPr>
      <w:r>
        <w:t>предоставления государственной услуги в электронной форме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>18.1. Прием заявления и необходимых документов и выдача документов по результатам предоставления государственной услуги осуществляются в МФЦ в со</w:t>
      </w:r>
      <w:r>
        <w:t>ответствии с соглашением о взаимодействии между минтрудом области и МФЦ.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Соглашение размещается на официальных сайтах минтруда области, Портале сети МФЦ.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 случае обращения заявителя (представителя заявителя) в МФЦ по принципу экстерриториальности работник</w:t>
      </w:r>
      <w:r>
        <w:t xml:space="preserve"> МФЦ осуществляет сканирование документов, принятых от заявителя, в информационную систему МФЦ, ответственного за организацию предоставления услуги, формирует пакет документов в бумажном виде и направляет его в МФЦ, ответственный за организацию предоставле</w:t>
      </w:r>
      <w:r>
        <w:t>ния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Порядок взаимодействия между МФЦ при реализации принципа экстерриториальности утвержден протоколом заседания комиссии по повышению качества и доступности предоставления государственных и муниципальных услуг и организации межведомственного взаим</w:t>
      </w:r>
      <w:r>
        <w:t>одействия в Ростовской области от 10.12.2015 N 3.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18.2. Информация о государственной услуге размещается в Федеральном реестре государственных и муниципальных услуг (функций) и на ЕПГУ.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По желанию заявителя его заявление и документы могут быть представлены другими физическими лицами, действующими в силу полномочий, основанных на доверенности, оформленной в соответствии с законодательством Российской Федерации.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Форма заявления размещается </w:t>
      </w:r>
      <w:r>
        <w:t>на ЕПГУ, к ней обеспечивается доступ для копирования и заполнения в электронном виде.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Для заявителей обеспечивается возможность осуществления мониторинга хода предоставления услуги с использованием ЕПГУ.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Результаты предоставления государственной услуги, пр</w:t>
      </w:r>
      <w:r>
        <w:t xml:space="preserve">едусмотренные </w:t>
      </w:r>
      <w:hyperlink w:anchor="P127" w:tooltip="3. Результат предоставления государственной услуги">
        <w:r>
          <w:rPr>
            <w:color w:val="0000FF"/>
          </w:rPr>
          <w:t>подразделом 3 раздела II</w:t>
        </w:r>
      </w:hyperlink>
      <w:r>
        <w:t xml:space="preserve"> Регламента, направляются для размещения в личном кабинете заявителя на ЕПГУ в соответствии с требованиями, установленными </w:t>
      </w:r>
      <w:hyperlink r:id="rId5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</w:t>
        </w:r>
        <w:r>
          <w:rPr>
            <w:color w:val="0000FF"/>
          </w:rPr>
          <w:t>стью 3.1 статьи 21</w:t>
        </w:r>
      </w:hyperlink>
      <w:r>
        <w:t xml:space="preserve"> Федерального закона от 27.07.2010 N 210-ФЗ,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услуги, выбранно</w:t>
      </w:r>
      <w:r>
        <w:t>го при заполнении запроса о предоставлении государственной услуги, в виде электронного документа, подписанного с использованием усиленной квалифицированной электронной подписи должностного лица.</w:t>
      </w:r>
    </w:p>
    <w:p w:rsidR="00344614" w:rsidRDefault="00BD1691">
      <w:pPr>
        <w:pStyle w:val="ConsPlusNormal0"/>
        <w:jc w:val="both"/>
      </w:pPr>
      <w:r>
        <w:t xml:space="preserve">(абзац введен </w:t>
      </w:r>
      <w:hyperlink r:id="rId59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14.10.2024 N 27)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18.3. При предоставлении государственной услуги в электронной форме используются средства электронной подписи. Предусматриваются следующие виды электронных подписей в соответствии с </w:t>
      </w:r>
      <w:hyperlink r:id="rId60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</w:t>
      </w:r>
      <w:r>
        <w:t>ением государственных и муниципальных услуг":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простая электронная подпись;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усиленная квалифицированная электронная подпись.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Предоставление государственной услуги с использованием Единого портала государственных и муниципальных услуг осуществляется в отноше</w:t>
      </w:r>
      <w:r>
        <w:t xml:space="preserve">нии заявителей, прошедших процедуру идентификации и аутентификации в порядке, предусмотренном </w:t>
      </w:r>
      <w:hyperlink r:id="rId6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Федерального закона от 27.07.2010 N 210-ФЗ.</w:t>
      </w:r>
    </w:p>
    <w:p w:rsidR="00344614" w:rsidRDefault="00BD1691">
      <w:pPr>
        <w:pStyle w:val="ConsPlusNormal0"/>
        <w:jc w:val="both"/>
      </w:pPr>
      <w:r>
        <w:t xml:space="preserve">(абзац введен </w:t>
      </w:r>
      <w:hyperlink r:id="rId62" w:tooltip="Постановление минтруда Ростовской обл. от 04.05.2022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</w:t>
      </w:r>
      <w:r>
        <w:t>минтруда Ростовской обл. от 04.05.2022 N 10)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1"/>
      </w:pPr>
      <w:r>
        <w:t>Раздел III. СОСТАВ, ПОСЛЕДОВАТЕЛЬНОСТЬ И СРОКИ</w:t>
      </w:r>
    </w:p>
    <w:p w:rsidR="00344614" w:rsidRDefault="00BD1691">
      <w:pPr>
        <w:pStyle w:val="ConsPlusTitle0"/>
        <w:jc w:val="center"/>
      </w:pPr>
      <w:r>
        <w:t>ВЫПОЛНЕНИЯ АДМИНИСТРАТИВНЫХ ПРОЦЕДУР, ТРЕБОВАНИЯ К ПОРЯДКУ</w:t>
      </w:r>
    </w:p>
    <w:p w:rsidR="00344614" w:rsidRDefault="00BD1691">
      <w:pPr>
        <w:pStyle w:val="ConsPlusTitle0"/>
        <w:jc w:val="center"/>
      </w:pPr>
      <w:r>
        <w:t>ИХ ВЫПОЛНЕНИЯ, В ТОМ ЧИСЛЕ ОСОБЕННОСТИ ВЫПОЛНЕНИЯ</w:t>
      </w:r>
    </w:p>
    <w:p w:rsidR="00344614" w:rsidRDefault="00BD1691">
      <w:pPr>
        <w:pStyle w:val="ConsPlusTitle0"/>
        <w:jc w:val="center"/>
      </w:pPr>
      <w:r>
        <w:t>АДМИНИСТРАТИВНЫХ ПРОЦЕДУР В ЭЛЕКТРОННОЙ ФОРМЕ, А ТАКЖЕ</w:t>
      </w:r>
    </w:p>
    <w:p w:rsidR="00344614" w:rsidRDefault="00BD1691">
      <w:pPr>
        <w:pStyle w:val="ConsPlusTitle0"/>
        <w:jc w:val="center"/>
      </w:pPr>
      <w:r>
        <w:t>ОСОБЕННОСТИ ВЫПОЛНЕНИЯ АДМИНИСТРАТИВНЫХ ПРОЦЕДУР</w:t>
      </w:r>
    </w:p>
    <w:p w:rsidR="00344614" w:rsidRDefault="00BD1691">
      <w:pPr>
        <w:pStyle w:val="ConsPlusTitle0"/>
        <w:jc w:val="center"/>
      </w:pPr>
      <w:r>
        <w:t>В МНОГОФУНКЦИОНАЛЬНЫХ ЦЕНТРАХ ПРЕДОСТАВЛЕНИЯ</w:t>
      </w:r>
    </w:p>
    <w:p w:rsidR="00344614" w:rsidRDefault="00BD1691">
      <w:pPr>
        <w:pStyle w:val="ConsPlusTitle0"/>
        <w:jc w:val="center"/>
      </w:pPr>
      <w:r>
        <w:t>ГОСУДАРСТВЕННЫХ И МУНИЦИПАЛЬНЫХ УСЛУГ</w:t>
      </w:r>
    </w:p>
    <w:p w:rsidR="00344614" w:rsidRDefault="00BD1691">
      <w:pPr>
        <w:pStyle w:val="ConsPlusNormal0"/>
        <w:jc w:val="center"/>
      </w:pPr>
      <w:r>
        <w:t xml:space="preserve">(в ред. </w:t>
      </w:r>
      <w:hyperlink r:id="rId63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344614" w:rsidRDefault="00BD1691">
      <w:pPr>
        <w:pStyle w:val="ConsPlusNormal0"/>
        <w:jc w:val="center"/>
      </w:pPr>
      <w:r>
        <w:t>от 10.07.2025 N 28)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>1.1. При обращении заявителя в минтруд области осуществляются следующие административные процедуры: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прием от заявителя и регистрация заявления и документов, необходимых для предоставления государственной</w:t>
      </w:r>
      <w:r>
        <w:t xml:space="preserve"> услуги;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и организации, участвующие в предоставлении государственной услуги;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рассмотрение заявления и прилагаемых к нему документов для принятия решения об обеспечении (об отказе в обеспечении) </w:t>
      </w:r>
      <w:r>
        <w:t>ТСР;</w:t>
      </w:r>
    </w:p>
    <w:p w:rsidR="00344614" w:rsidRDefault="00BD1691">
      <w:pPr>
        <w:pStyle w:val="ConsPlusNormal0"/>
        <w:jc w:val="both"/>
      </w:pPr>
      <w:r>
        <w:t xml:space="preserve">(в ред. </w:t>
      </w:r>
      <w:hyperlink r:id="rId64" w:tooltip="Постановление минтруда Ростовской обл. от 04.05.2022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04.05.2022 N 10)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выдача результата предоставления государственной услуги.</w:t>
      </w:r>
    </w:p>
    <w:p w:rsidR="00344614" w:rsidRDefault="00BD1691">
      <w:pPr>
        <w:pStyle w:val="ConsPlusNormal0"/>
        <w:jc w:val="both"/>
      </w:pPr>
      <w:r>
        <w:t xml:space="preserve">(в ред. </w:t>
      </w:r>
      <w:hyperlink r:id="rId65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14.10.2024 N 27)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1.2. При обращении заявителя в МФЦ осуществляются следующие административные процедуры: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информирование заявителей о порядке предоставления госуд</w:t>
      </w:r>
      <w:r>
        <w:t>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 в МФЦ;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при</w:t>
      </w:r>
      <w:r>
        <w:t>ем от заявителей и регистрация заявления и документов, необходимых для предоставления государственной услуги;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формирование комплекта документов и передача в минтруд области;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выдача результата предоставления государственной услуги.</w:t>
      </w:r>
    </w:p>
    <w:p w:rsidR="00344614" w:rsidRDefault="00BD1691">
      <w:pPr>
        <w:pStyle w:val="ConsPlusNormal0"/>
        <w:jc w:val="both"/>
      </w:pPr>
      <w:r>
        <w:t xml:space="preserve">(в ред. </w:t>
      </w:r>
      <w:hyperlink r:id="rId66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14.10.2024 N 27)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1.3. При обращении заявителя через ЕПГУ осуществляются следующие административные процедуры: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получение информации о порядке и сроках предоставления услуги;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запись на прием в орган;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формирование запроса о предоставлении услуги;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прием и регистрация органом запроса и иных документов, необходимых для предоставления услуги;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получение заявителем результата предоставления услуги;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получение сведений о ходе выполнения</w:t>
      </w:r>
      <w:r>
        <w:t xml:space="preserve"> запроса;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осуществление оценки качества предоставления услуги;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служащего.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2"/>
      </w:pPr>
      <w:r>
        <w:t>2. Описан</w:t>
      </w:r>
      <w:r>
        <w:t>ие административных процедур</w:t>
      </w:r>
    </w:p>
    <w:p w:rsidR="00344614" w:rsidRDefault="00344614">
      <w:pPr>
        <w:pStyle w:val="ConsPlusNormal0"/>
        <w:jc w:val="center"/>
      </w:pPr>
    </w:p>
    <w:p w:rsidR="00344614" w:rsidRDefault="00BD1691">
      <w:pPr>
        <w:pStyle w:val="ConsPlusNormal0"/>
        <w:jc w:val="center"/>
      </w:pPr>
      <w:r>
        <w:t xml:space="preserve">(в ред. </w:t>
      </w:r>
      <w:hyperlink r:id="rId67" w:tooltip="Постановление минтруда Ростовской обл. от 04.05.2022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344614" w:rsidRDefault="00BD1691">
      <w:pPr>
        <w:pStyle w:val="ConsPlusNormal0"/>
        <w:jc w:val="center"/>
      </w:pPr>
      <w:r>
        <w:t>от 04.05.2022 N 10)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>2.1. Описание административных процедур, осуществляемых минтрудом области.</w:t>
      </w:r>
    </w:p>
    <w:p w:rsidR="00344614" w:rsidRDefault="00BD1691">
      <w:pPr>
        <w:pStyle w:val="ConsPlusNormal0"/>
        <w:spacing w:before="240"/>
        <w:ind w:firstLine="540"/>
        <w:jc w:val="both"/>
      </w:pPr>
      <w:bookmarkStart w:id="9" w:name="P402"/>
      <w:bookmarkEnd w:id="9"/>
      <w:r>
        <w:t xml:space="preserve">2.1.1. Прием от заявителя и </w:t>
      </w:r>
      <w:r>
        <w:t>регистрация заявления и документов, необходимых для предоставления государственной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поступление в минтруд области заявления и документов, указанных в </w:t>
      </w:r>
      <w:hyperlink w:anchor="P148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Регламента.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минтруда области, осуществляющий прием документов, который: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проверяет наличие документов</w:t>
      </w:r>
      <w:r>
        <w:t xml:space="preserve">, необходимых для предоставления государственной услуги, согласно перечню, указанному в </w:t>
      </w:r>
      <w:hyperlink w:anchor="P148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Регламента;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сопоставляет указанные в заявлении сведения и данные с представл</w:t>
      </w:r>
      <w:r>
        <w:t>енными документами;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выявляет наличие в заявлении и документах исправлений, которые не позволяют однозначно истолковать их содержание;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в случае представления не заверенных в установленном порядке копий документов, предусмотренных </w:t>
      </w:r>
      <w:hyperlink w:anchor="P148" w:tooltip="6. Исчерпывающий перечень документов,">
        <w:r>
          <w:rPr>
            <w:color w:val="0000FF"/>
          </w:rPr>
          <w:t>подразделом 6 раздела II</w:t>
        </w:r>
      </w:hyperlink>
      <w:r>
        <w:t xml:space="preserve"> Регламента, работник сличает их с оригиналом и ставит на них заверительную надпись "Верно", должность лица, заверившего копию, личную подпись, инициалы, фамилию, дату заверения;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производит р</w:t>
      </w:r>
      <w:r>
        <w:t xml:space="preserve">егистрацию заявления и документов, указанных в </w:t>
      </w:r>
      <w:hyperlink w:anchor="P148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Регламента, в журнале регистрации заявлений граждан (приложение N 3) в день их поступления в минтруд области;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выдает расписку-уведомление о приеме (регистрации) документов, указанных в </w:t>
      </w:r>
      <w:hyperlink w:anchor="P148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Регламента (</w:t>
      </w:r>
      <w:hyperlink w:anchor="P634" w:tooltip="                                 ЗАЯВЛЕНИЕ">
        <w:r>
          <w:rPr>
            <w:color w:val="0000FF"/>
          </w:rPr>
          <w:t>прил</w:t>
        </w:r>
        <w:r>
          <w:rPr>
            <w:color w:val="0000FF"/>
          </w:rPr>
          <w:t>ожение N 1</w:t>
        </w:r>
      </w:hyperlink>
      <w:r>
        <w:t>).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Расписка-уведомление выдается гражданину на руки непосредственно при приеме заявления о предоставлении государственной услуги (при личном обращении гражданина) или направляется по почте в день регистрации заявления о предоставлении государстве</w:t>
      </w:r>
      <w:r>
        <w:t>нной услуги (при направлении документов в адрес минтруда области почтой).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оснований для отказа в приеме необходимых документов, предусмотренных </w:t>
      </w:r>
      <w:hyperlink w:anchor="P200" w:tooltip="9. Исчерпывающий перечень оснований для отказа">
        <w:r>
          <w:rPr>
            <w:color w:val="0000FF"/>
          </w:rPr>
          <w:t>подразделом 9 раздела II</w:t>
        </w:r>
      </w:hyperlink>
      <w:r>
        <w:t xml:space="preserve"> Регламента.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В случае наличия оснований для отказа в приеме документов, предусмотренных </w:t>
      </w:r>
      <w:hyperlink w:anchor="P200" w:tooltip="9. Исчерпывающий перечень оснований для отказа">
        <w:r>
          <w:rPr>
            <w:color w:val="0000FF"/>
          </w:rPr>
          <w:t>подразделом 9 раздела II</w:t>
        </w:r>
      </w:hyperlink>
      <w:r>
        <w:t xml:space="preserve"> Регламента, ответственный работник минтруда области возвращает их заявителю.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При отсутствии у заявителя заполненного заявления или его неправильном заполнении работник, ответственный за прием документов, помогает заявителю </w:t>
      </w:r>
      <w:r>
        <w:t>написать заявление.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Если заявление для назначения государственной услуги с документами поступило в минтруд по почте, расписка-уведомление направляется в адрес гражданина по почте.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Максимальный срок выполнения административной процедуры, предусмотренной нас</w:t>
      </w:r>
      <w:r>
        <w:t>тоящим пунктом, составляет 15 минут на каждого заявителя.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Обращение заявителя с документами, предусмотренными </w:t>
      </w:r>
      <w:hyperlink w:anchor="P148" w:tooltip="6. Исчерпывающий перечень документов,">
        <w:r>
          <w:rPr>
            <w:color w:val="0000FF"/>
          </w:rPr>
          <w:t>подразделом 6 раздела II</w:t>
        </w:r>
      </w:hyperlink>
      <w:r>
        <w:t xml:space="preserve"> Регламента, не может быть оставлено без рассмотрения </w:t>
      </w:r>
      <w:r>
        <w:t>или рассмотрено с нарушением сроков по причине продолжительного отсутствия (отпуск, командировка, болезнь и т.д.) или увольнения должностного лица минтруда области, ответственного за предоставление государственной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Результатом административной проце</w:t>
      </w:r>
      <w:r>
        <w:t xml:space="preserve">дуры является формирование комплекта документов, предусмотренного </w:t>
      </w:r>
      <w:hyperlink w:anchor="P148" w:tooltip="6. Исчерпывающий перечень документов,">
        <w:r>
          <w:rPr>
            <w:color w:val="0000FF"/>
          </w:rPr>
          <w:t>подразделом 6 раздела II</w:t>
        </w:r>
      </w:hyperlink>
      <w:r>
        <w:t xml:space="preserve"> Регламента для рассмотрения заявления и прилагаемых к нему документов для установления права на п</w:t>
      </w:r>
      <w:r>
        <w:t>олучение государственной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регистрация ответственным работником минтруда области заявления в журнале регистрации заявлений граждан.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При получении заявления и документов, указанных в </w:t>
      </w:r>
      <w:hyperlink w:anchor="P148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Регламента через ЕПГУ ответственный работник минтруда области: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проверяет наличие документов, необходимых для предоставления государственной услуги, согласно перечню, у</w:t>
      </w:r>
      <w:r>
        <w:t xml:space="preserve">казанному в </w:t>
      </w:r>
      <w:hyperlink w:anchor="P148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Регламента;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сопоставляет указанные в заявлении сведения и данные с представленными документами;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выявляет наличие в заявлении и документах исправлений, к</w:t>
      </w:r>
      <w:r>
        <w:t>оторые не позволяют однозначно истолковать их содержание;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производит регистрацию заявления и документов, указанных в </w:t>
      </w:r>
      <w:hyperlink w:anchor="P148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Регламента, в журнале регистрации заявлений гра</w:t>
      </w:r>
      <w:r>
        <w:t>ждан (</w:t>
      </w:r>
      <w:hyperlink w:anchor="P732" w:tooltip="Журнал">
        <w:r>
          <w:rPr>
            <w:color w:val="0000FF"/>
          </w:rPr>
          <w:t>приложение N 3</w:t>
        </w:r>
      </w:hyperlink>
      <w:r>
        <w:t>) в день их поступления в минтруд области.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оснований для отказа в приеме необходимых документов, предусмотренных </w:t>
      </w:r>
      <w:hyperlink w:anchor="P200" w:tooltip="9. Исчерпывающий перечень оснований для отказа">
        <w:r>
          <w:rPr>
            <w:color w:val="0000FF"/>
          </w:rPr>
          <w:t>подразделом 9 раздела II</w:t>
        </w:r>
      </w:hyperlink>
      <w:r>
        <w:t xml:space="preserve"> Регламента.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В случае наличия оснований для отказа в приеме документов, предусмотренных </w:t>
      </w:r>
      <w:hyperlink w:anchor="P200" w:tooltip="9. Исчерпывающий перечень оснований для отказа">
        <w:r>
          <w:rPr>
            <w:color w:val="0000FF"/>
          </w:rPr>
          <w:t>подразделом 9 раздела II</w:t>
        </w:r>
      </w:hyperlink>
      <w:r>
        <w:t xml:space="preserve"> Регламента, ответственный работник минтруда области направляет уведомление об отказе в обеспечении ТСР с использованием функциональных возможностей ЕПГУ.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Обращение заявителя с документами, предусмотренными </w:t>
      </w:r>
      <w:hyperlink w:anchor="P148" w:tooltip="6. Исчерпывающий перечень документов,">
        <w:r>
          <w:rPr>
            <w:color w:val="0000FF"/>
          </w:rPr>
          <w:t>подразделом 6 раздела II</w:t>
        </w:r>
      </w:hyperlink>
      <w:r>
        <w:t xml:space="preserve"> Регламента, не может быть оставлено без рассмотрения или рассмотрено с нарушением сроков по причине продолжительного отсутствия (отпуск, командировка, болезнь и т.д.</w:t>
      </w:r>
      <w:r>
        <w:t>) или увольнения должностного лица минтруда области, ответственного за предоставление государственной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формирование комплекта документов, предусмотренного </w:t>
      </w:r>
      <w:hyperlink w:anchor="P148" w:tooltip="6. Исчерпывающий перечень документов,">
        <w:r>
          <w:rPr>
            <w:color w:val="0000FF"/>
          </w:rPr>
          <w:t>подразделом 6 раздела II</w:t>
        </w:r>
      </w:hyperlink>
      <w:r>
        <w:t xml:space="preserve"> Регламента, для рассмотрения заявления и прилагаемых к нему документов для установления права на получение государственной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регистрация о</w:t>
      </w:r>
      <w:r>
        <w:t>тветственным работником минтруда области заявления в журнале регистрации заявлений граждан.</w:t>
      </w:r>
    </w:p>
    <w:p w:rsidR="00344614" w:rsidRDefault="00BD1691">
      <w:pPr>
        <w:pStyle w:val="ConsPlusNormal0"/>
        <w:spacing w:before="240"/>
        <w:ind w:firstLine="540"/>
        <w:jc w:val="both"/>
      </w:pPr>
      <w:bookmarkStart w:id="10" w:name="P430"/>
      <w:bookmarkEnd w:id="10"/>
      <w:r>
        <w:t>2.1.2. Формирование и направление межведомственных запросов в органы и организации, участвующие в предоставлении государственной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Минтруд области самостоятел</w:t>
      </w:r>
      <w:r>
        <w:t>ьно получает размещенные в государственной информационной системе "Единая централизованная цифровая платформа в социальной сфере" сведения об инвалидности, об индивидуальных программах реабилитации или абилитации инвалидов, содержащиеся в федеральном реест</w:t>
      </w:r>
      <w:r>
        <w:t>ре инвалидов.</w:t>
      </w:r>
    </w:p>
    <w:p w:rsidR="00344614" w:rsidRDefault="00BD1691">
      <w:pPr>
        <w:pStyle w:val="ConsPlusNormal0"/>
        <w:jc w:val="both"/>
      </w:pPr>
      <w:r>
        <w:t xml:space="preserve">(в ред. </w:t>
      </w:r>
      <w:hyperlink r:id="rId68" w:tooltip="Постановление минтруда Ростовской обл. от 01.04.2024 N 4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01.04.2024 N 4)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48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Регламента, и отсутствие документов, указанных в </w:t>
      </w:r>
      <w:hyperlink w:anchor="P178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Регламента.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Работник минтру</w:t>
      </w:r>
      <w:r>
        <w:t>да области в течение 5 рабочих дней со дня регистрации заявления и документов в порядке межведомственного взаимодействия направляет запрос о предоставлении сведений в органы и организации, участвующие в предоставлении государственной услуги. При отсутствии</w:t>
      </w:r>
      <w:r>
        <w:t xml:space="preserve"> технической возможности использования системы межведомственного электронного взаимодействия межведомственное информационное взаимодействие осуществляется почтовым отправлением, курьером или в электронном виде по телекоммуникационным каналам связи.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Критери</w:t>
      </w:r>
      <w:r>
        <w:t xml:space="preserve">ем принятия решения о подготовке и направлении в уполномоченный орган запросов является непредставление заявителем документов, указанных в </w:t>
      </w:r>
      <w:hyperlink w:anchor="P178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Регламента, по собственно</w:t>
      </w:r>
      <w:r>
        <w:t>й инициативе.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получение сведений, перечисленных в </w:t>
      </w:r>
      <w:hyperlink w:anchor="P178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Регламента.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</w:t>
      </w:r>
      <w:r>
        <w:t>ой процедуры является ответ, полученный из соответствующего уполномоченного органа с использованием межведомственного информационного взаимодействия.</w:t>
      </w:r>
    </w:p>
    <w:p w:rsidR="00344614" w:rsidRDefault="00BD1691">
      <w:pPr>
        <w:pStyle w:val="ConsPlusNormal0"/>
        <w:spacing w:before="240"/>
        <w:ind w:firstLine="540"/>
        <w:jc w:val="both"/>
      </w:pPr>
      <w:bookmarkStart w:id="11" w:name="P438"/>
      <w:bookmarkEnd w:id="11"/>
      <w:r>
        <w:t>2.1.3. Рассмотрение заявления и прилагаемых к нему документов для принятия решения об обеспечении (об отка</w:t>
      </w:r>
      <w:r>
        <w:t>зе в обеспечении) ТСР.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окончание выполнения административных процедур, указанных в </w:t>
      </w:r>
      <w:hyperlink w:anchor="P402" w:tooltip="2.1.1. Прием от заявителя и регистрация заявления и документов, необходимых для предоставления государственной услуги.">
        <w:r>
          <w:rPr>
            <w:color w:val="0000FF"/>
          </w:rPr>
          <w:t>подпунктах 2.1.1</w:t>
        </w:r>
      </w:hyperlink>
      <w:r>
        <w:t xml:space="preserve"> - </w:t>
      </w:r>
      <w:hyperlink w:anchor="P430" w:tooltip="2.1.2. Формирование и направление межведомственных запросов в органы и организации, участвующие в предоставлении государственной услуги.">
        <w:r>
          <w:rPr>
            <w:color w:val="0000FF"/>
          </w:rPr>
          <w:t>2.1.2</w:t>
        </w:r>
      </w:hyperlink>
      <w:r>
        <w:t xml:space="preserve"> настоящего пункта.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Работник минтруда области: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осуществляет проверку документов, указанных в </w:t>
      </w:r>
      <w:hyperlink w:anchor="P148" w:tooltip="6. Исчерпывающий перечень документов,">
        <w:r>
          <w:rPr>
            <w:color w:val="0000FF"/>
          </w:rPr>
          <w:t>подразделах 6</w:t>
        </w:r>
      </w:hyperlink>
      <w:r>
        <w:t xml:space="preserve">, </w:t>
      </w:r>
      <w:hyperlink w:anchor="P178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Регламента, на предмет соответствия действующему законодательству;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выявляет основания для предоставления либо отказа в предоставлении государственной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Критерием приня</w:t>
      </w:r>
      <w:r>
        <w:t xml:space="preserve">тия решения является наличие либо отсутствие оснований для отказа в предоставлении услуги, указанных в </w:t>
      </w:r>
      <w:hyperlink w:anchor="P216" w:tooltip="10. Исчерпывающий перечень оснований для приостановления">
        <w:r>
          <w:rPr>
            <w:color w:val="0000FF"/>
          </w:rPr>
          <w:t>пункте 10 раздела II</w:t>
        </w:r>
      </w:hyperlink>
      <w:r>
        <w:t xml:space="preserve"> Регламента.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принятие решения об обеспечении (об отказе в обеспечении) ТСР. Срок выполнения административной процедуры составляет 5 рабочих дней после получения ответов на межведомственные запросы.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При поступлении сведени</w:t>
      </w:r>
      <w:r>
        <w:t>й об отсутствии запрашиваемой информации в государственной информационной системе "Единая централизованная цифровая платформа в социальной сфере" работник информирует гражданина о необходимости представления справки, подтверждающей факт установления инвали</w:t>
      </w:r>
      <w:r>
        <w:t>дности, выдаваемой федеральными государственными учреждениями медико-социальной экспертизы, а также индивидуальной программы реабилитации или абилитации инвалида о нуждаемости в ТСР.</w:t>
      </w:r>
    </w:p>
    <w:p w:rsidR="00344614" w:rsidRDefault="00BD1691">
      <w:pPr>
        <w:pStyle w:val="ConsPlusNormal0"/>
        <w:jc w:val="both"/>
      </w:pPr>
      <w:r>
        <w:t xml:space="preserve">(в ред. </w:t>
      </w:r>
      <w:hyperlink r:id="rId69" w:tooltip="Постановление минтруда Ростовской обл. от 01.04.2024 N 4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</w:t>
        </w:r>
        <w:r>
          <w:rPr>
            <w:color w:val="0000FF"/>
          </w:rPr>
          <w:t>ия</w:t>
        </w:r>
      </w:hyperlink>
      <w:r>
        <w:t xml:space="preserve"> минтруда Ростовской обл. от 01.04.2024 N 4)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Указанные документы должны быть представлены не позднее 15 дней с даты уведомления гражданина по почтовому адресу, электронной почте или СМС-уведомлением по контактам, указанным гражданином в заявлении. При эт</w:t>
      </w:r>
      <w:r>
        <w:t>ом срок принятия решения продлевается, но не более чем на 15 дней.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Способом фиксации результата является принятие решения об обеспечении (об отказе в обеспечении) ТСР.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 случае принятия решения об обеспечении ТСР работник минтруда области вносит данные о п</w:t>
      </w:r>
      <w:r>
        <w:t>олучателе государственной услуги и представленные им сведения в базу данных получателей мер социальной поддержки.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2.1.4. Выдача результата предоставления государственной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окончание выполнения</w:t>
      </w:r>
      <w:r>
        <w:t xml:space="preserve"> административных процедур, указанных в </w:t>
      </w:r>
      <w:hyperlink w:anchor="P402" w:tooltip="2.1.1. Прием от заявителя и регистрация заявления и документов, необходимых для предоставления государственной услуги.">
        <w:r>
          <w:rPr>
            <w:color w:val="0000FF"/>
          </w:rPr>
          <w:t>подпунктах 2.1.1</w:t>
        </w:r>
      </w:hyperlink>
      <w:r>
        <w:t xml:space="preserve"> - </w:t>
      </w:r>
      <w:hyperlink w:anchor="P438" w:tooltip="2.1.3. Рассмотрение заявления и прилагаемых к нему документов для принятия решения об обеспечении (об отказе в обеспечении) ТСР.">
        <w:r>
          <w:rPr>
            <w:color w:val="0000FF"/>
          </w:rPr>
          <w:t>2.1.3</w:t>
        </w:r>
      </w:hyperlink>
      <w:r>
        <w:t xml:space="preserve"> настоящего пункта.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Работник минтруда области при принятии решения об обеспечении ТСР: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оформляет личное дело заявителя;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в течение 5 рабочих </w:t>
      </w:r>
      <w:r>
        <w:t xml:space="preserve">дней направляет заявителю </w:t>
      </w:r>
      <w:hyperlink w:anchor="P773" w:tooltip="УВЕДОМЛЕНИЕ">
        <w:r>
          <w:rPr>
            <w:color w:val="0000FF"/>
          </w:rPr>
          <w:t>уведомление</w:t>
        </w:r>
      </w:hyperlink>
      <w:r>
        <w:t xml:space="preserve"> о принятии решения об обеспечении ТСР по форме согласно приложению N 4 к Регламенту.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 случае принятия решения об отказе в обеспечении ТСР работником минтруда в адрес заявителя</w:t>
      </w:r>
      <w:r>
        <w:t xml:space="preserve"> направляется </w:t>
      </w:r>
      <w:hyperlink w:anchor="P807" w:tooltip="УВЕДОМЛЕНИЕ">
        <w:r>
          <w:rPr>
            <w:color w:val="0000FF"/>
          </w:rPr>
          <w:t>уведомление</w:t>
        </w:r>
      </w:hyperlink>
      <w:r>
        <w:t xml:space="preserve"> об отказе в предоставлении государственной услуги по форме согласно приложению N 5 к Регламенту с указанием причин отказа и рекомендациями, какие действия и в какой последовательности долж</w:t>
      </w:r>
      <w:r>
        <w:t>ны быть совершены заявителем для устранения препятствий в предоставлении государственной услуги. Уведомление направляется заявителю (законному представителю, иному законному представителю несовершеннолетнего, указанному при подаче заявления) в течение 5 ра</w:t>
      </w:r>
      <w:r>
        <w:t>бочих дней со дня принятия решения об отказе в обеспечении ТСР.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направление заявителю (законному представителю, иному законному представителю несовершеннолетнего, указанному при подаче заявления) уведомления </w:t>
      </w:r>
      <w:r>
        <w:t>о принятии решения по обеспечению ТСР либо уведомление об отказе в предоставлении государственной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Выдача результата предоставления государственной услуги осуществляется способом, указанным в заявлении о предоставлении государственной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Способ</w:t>
      </w:r>
      <w:r>
        <w:t>ом фиксации результата выполнения административной процедуры является сформированное личное дело заявителя, включающее в себя решение о предоставлении государственной услуги, либо уведомление об отказе в предоставлении государственной услуги.</w:t>
      </w:r>
    </w:p>
    <w:p w:rsidR="00344614" w:rsidRDefault="00BD1691">
      <w:pPr>
        <w:pStyle w:val="ConsPlusNormal0"/>
        <w:jc w:val="both"/>
      </w:pPr>
      <w:r>
        <w:t xml:space="preserve">(пп. 2.1.4 в </w:t>
      </w:r>
      <w:r>
        <w:t xml:space="preserve">ред. </w:t>
      </w:r>
      <w:hyperlink r:id="rId70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14.10.2024 N 27)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2.2. Описание административных процедур, осуществляемых МФЦ.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2.2.1. Информирование заявителей о порядке предоставления государственной ус</w:t>
      </w:r>
      <w:r>
        <w:t>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 в МФЦ.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Основанием для н</w:t>
      </w:r>
      <w:r>
        <w:t>ачала осуществления административной процедуры является обращение заявителя в МФЦ с целью получения сведений о порядке предоставления услуги, о ходе ее предоставления, по иным вопросам, связанным с ее предоставлением.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Информирование о порядке предоставлени</w:t>
      </w:r>
      <w:r>
        <w:t>я государственной услуги, о ходе ее предоставления, а также по иным вопросам, связанным с предоставлением государственной услуги, осуществляют работники МФЦ в соответствии с соглашением о взаимодействии между минтрудом области и государственным казенным уч</w:t>
      </w:r>
      <w:r>
        <w:t>реждением Ростовской области "Уполномоченный многофункциональный центр предоставления государственных и муниципальных услуг":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при личном, письменном обращении заявителя или при поступлении обращений в МФЦ с использованием ресурсов телефонной сети общего по</w:t>
      </w:r>
      <w:r>
        <w:t>льзования или информационно-телекоммуникационной сети "Интернет";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 использованием информаторов или иных программно-аппаратных комплексов, обеспечивающих доступ к информации о государственных услугах, предоставляемых в МФЦ;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 использованием иных способов информирования, доступных в МФЦ.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Работники МФЦ осуществляют консультирование заявителей: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услуги, в том числе по вопросам: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сроков и процедур предоставления услуги;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категории заявителей,</w:t>
      </w:r>
      <w:r>
        <w:t xml:space="preserve"> имеющих право обращения за получением услуги;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уточнения перечня документов, необходимых при обращении за получением услуги;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уточнения контактной информации органа власти (структурных подразделений), ответственного за предоставление государственной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Критерием принятия решения является обращение заявителя в МФЦ для получения информации по вопросу предоставления государственной услуги, ходе ее предоставления.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Результатом данной административной процедуры является оказанная консультация лицу с выдачей с</w:t>
      </w:r>
      <w:r>
        <w:t>оответствующего документа либо направление информации по вопросам предоставления услуги, уведомление о ходе ее предоставления.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Способом фиксации результата данной административной процедуры является регистрация в информационной системе МФЦ представленной к</w:t>
      </w:r>
      <w:r>
        <w:t>онсультации, регистрация направленных ответов по вопросам предоставления государственной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2.2.2. Прием от заявителей и регистрация заявления и документов, необходимых для предоставления государственной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Основанием для начала осуществления адм</w:t>
      </w:r>
      <w:r>
        <w:t>инистративной процедуры является поступление необходимых для предоставления государственной услуги документов от заявителя в МФЦ.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Заявитель лично (или через доверенное лицо) обращается к работнику МФЦ, представляя документ, удостоверяющий личность, и докум</w:t>
      </w:r>
      <w:r>
        <w:t>енты на предоставление государственной услуги, которые не могут быть получены без участия заявителя.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Работник МФЦ осуществляет следующие действия: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информирует заявителя о порядке и условиях получения государственной услуги через МФЦ;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выдает заявителю бланк</w:t>
      </w:r>
      <w:r>
        <w:t xml:space="preserve"> заявления на получение государственной услуги, после заполнения заявителем проверяет правильность внесенных данных и визирует заявление;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при необходимости заполняет заявление на получение государственной услуги, распечатывает его и представляет заявителю </w:t>
      </w:r>
      <w:r>
        <w:t>на подпись;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проверяет документы, удостоверяющие личность заявителя, в случае обращения законного представителя гражданина - полномочия законного представителя; свидетельствует своей подписью правильность внесения в заявление данных заявителя;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осуществляет </w:t>
      </w:r>
      <w:r>
        <w:t xml:space="preserve">проверку полноты представленных документов, указанных в </w:t>
      </w:r>
      <w:hyperlink w:anchor="P148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Регламента, необходимых для предоставления государственной услуги;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проверяет, имело ли место обращение гражд</w:t>
      </w:r>
      <w:r>
        <w:t>анина ранее, проставляет соответствующую отметку в заявлении;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осуществляет регистрацию документов в информационной системе МФЦ;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выдает заявителю один из следующих документов: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расписку о приеме документов в МФЦ, в которой указывается количество принятых док</w:t>
      </w:r>
      <w:r>
        <w:t>ументов, регистрационный номер заявления в МФЦ, фамилия и подпись работника МФЦ, принявшего заявление, дата принятия документов;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уведомление об отказе в приеме заявления и документов, в котором указаны причины отказа, фамилия и подпись работника МФЦ, дата </w:t>
      </w:r>
      <w:r>
        <w:t>отказа.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оснований для отказа в приеме необходимых документов, предусмотренных </w:t>
      </w:r>
      <w:hyperlink w:anchor="P200" w:tooltip="9. Исчерпывающий перечень оснований для отказа">
        <w:r>
          <w:rPr>
            <w:color w:val="0000FF"/>
          </w:rPr>
          <w:t>подразделом 9 раздела II</w:t>
        </w:r>
      </w:hyperlink>
      <w:r>
        <w:t xml:space="preserve"> Регламента.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Результатом административной процедуры при подаче заявителем документов через МФЦ является принятие документов от заявителя и их регистрация в информационной системе МФЦ и выдача расписки об их принятии заявителю.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Расписка-уведомление выдается</w:t>
      </w:r>
      <w:r>
        <w:t xml:space="preserve"> гражданину на руки непосредственно при приеме заявления о предоставлении государственной услуги (при личном обращении гражданина).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Способом фиксации результата является регистрация документов в информационной системе МФЦ либо формирование уведомления об о</w:t>
      </w:r>
      <w:r>
        <w:t>тказе в приеме заявления и документов.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2.2.3. Формирование комплекта документов и передача в минтруд области.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наличие в МФЦ полного перечня необходимых для предоставления государственной услуги документов, предусмотренных </w:t>
      </w:r>
      <w:hyperlink w:anchor="P148" w:tooltip="6. Исчерпывающий перечень документов,">
        <w:r>
          <w:rPr>
            <w:color w:val="0000FF"/>
          </w:rPr>
          <w:t>подразделом 6 разд</w:t>
        </w:r>
        <w:r>
          <w:rPr>
            <w:color w:val="0000FF"/>
          </w:rPr>
          <w:t>ела II</w:t>
        </w:r>
      </w:hyperlink>
      <w:r>
        <w:t xml:space="preserve"> Регламента.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Максимальный срок осуществления административной процедуры работником МФЦ - один рабочий день со дня представления заявителем полного перечня документов, предусмотренного </w:t>
      </w:r>
      <w:hyperlink w:anchor="P148" w:tooltip="6. Исчерпывающий перечень документов,">
        <w:r>
          <w:rPr>
            <w:color w:val="0000FF"/>
          </w:rPr>
          <w:t>подразделом 6 раздела II</w:t>
        </w:r>
      </w:hyperlink>
      <w:r>
        <w:t xml:space="preserve"> Регламента.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 случае обращения заявителя в территориальное обособленное структурное подразделение работник МФЦ обязан передать в минтруд области документы, полученные от заявителя, в срок не более 6 рабочих дней с момента получен</w:t>
      </w:r>
      <w:r>
        <w:t>ия заявления (запроса) от заявителя о предоставлении государственной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Работник МФЦ осуществляет сканирование всех представленных заявителем документов, формирует комплект документов в электронном виде и передает его по защищенным каналам связи в мин</w:t>
      </w:r>
      <w:r>
        <w:t>труд области.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МФЦ, осуществляющий прием документов.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отправка электронного комплекта документов из МФЦ в</w:t>
      </w:r>
      <w:r>
        <w:t xml:space="preserve"> минтруд области.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Способом фиксации результата является наличие сведений о передаче комплекта документов в минтруд области в информационной системе МФЦ Ростовской области.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 случае обращения заявителя в МФЦ по экстерриториальному принципу работник МФЦ осущ</w:t>
      </w:r>
      <w:r>
        <w:t>ествляет сканирование документов, принятых от заявителя, в информационную систему МФЦ, ответственного за организацию предоставления услуги, формирует комплект документов в бумажном виде и направляет его в МФЦ, ответственный за организацию предоставления ус</w:t>
      </w:r>
      <w:r>
        <w:t>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2.2.4. Выдача результата предоставления государственной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в МФЦ от минтруда области уведомления о предоставлении государственной услуги либо об отказе в предоставлении в случ</w:t>
      </w:r>
      <w:r>
        <w:t>ае, когда заявитель указал способ получения результата услуги путем обращения в МФЦ.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Срок направления минтрудом области указанных документов в МФЦ определен соглашением о взаимодействии между минтрудом области и ГКУ РО "УМФЦ".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Работник МФЦ: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устанавливает л</w:t>
      </w:r>
      <w:r>
        <w:t>ичность заявителя, в том числе проверяет документ, удостоверяющий его личность;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проверяет правомочия представителя заявителя действовать от имени заявителя при получении документов;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находит документы, подлежащие выдаче, поступившие от минтруда области;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знакомит заявителя (законного представителя, иного законного представителя несовершеннолетнего, указанного при подаче заявления) с перечнем выдаваемых документов (оглашает названия выдаваемых документов);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выдает документы заявителю (законному представителю</w:t>
      </w:r>
      <w:r>
        <w:t>, иному законному представителю несовершеннолетнего, указанного при подаче заявления);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отказывает в выдаче документов в случае, если за выдачей документов обратилось лицо, не являющееся заявителем (представителем заявителя, иным законным представителем нес</w:t>
      </w:r>
      <w:r>
        <w:t>овершеннолетнего, указанным при подаче заявления), либо обратившееся лицо, отказалось предъявить документ, удостоверяющий его личность.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МФЦ, осуществля</w:t>
      </w:r>
      <w:r>
        <w:t>ющий выдачу результата.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выбор заявителем способа получения результата услуги путем обращения в МФЦ.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выдача заявителю (законному представителю,</w:t>
      </w:r>
      <w:r>
        <w:t xml:space="preserve"> иному законному представителю несовершеннолетнего, указанного при подаче заявления) решения о предоставлении или об отказе в предоставлении государственной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внесение работником МФЦ св</w:t>
      </w:r>
      <w:r>
        <w:t>едений о выдаче заявителю (законному представителю, иному законному представителю несовершеннолетнего, указанного при подаче заявления) указанных документов в информационную систему МФЦ.</w:t>
      </w:r>
    </w:p>
    <w:p w:rsidR="00344614" w:rsidRDefault="00BD1691">
      <w:pPr>
        <w:pStyle w:val="ConsPlusNormal0"/>
        <w:jc w:val="both"/>
      </w:pPr>
      <w:r>
        <w:t xml:space="preserve">(пп. 2.2.4 в ред. </w:t>
      </w:r>
      <w:hyperlink r:id="rId71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14.10.2024 N 27)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2"/>
      </w:pPr>
      <w:r>
        <w:t>3. Порядок осуществления административных процедур</w:t>
      </w:r>
    </w:p>
    <w:p w:rsidR="00344614" w:rsidRDefault="00BD1691">
      <w:pPr>
        <w:pStyle w:val="ConsPlusTitle0"/>
        <w:jc w:val="center"/>
      </w:pPr>
      <w:r>
        <w:t>в электронной форме, в том числе с использованием</w:t>
      </w:r>
    </w:p>
    <w:p w:rsidR="00344614" w:rsidRDefault="00BD1691">
      <w:pPr>
        <w:pStyle w:val="ConsPlusTitle0"/>
        <w:jc w:val="center"/>
      </w:pPr>
      <w:r>
        <w:t>федеральной государственной информационной системы "Единый</w:t>
      </w:r>
    </w:p>
    <w:p w:rsidR="00344614" w:rsidRDefault="00BD1691">
      <w:pPr>
        <w:pStyle w:val="ConsPlusTitle0"/>
        <w:jc w:val="center"/>
      </w:pPr>
      <w:r>
        <w:t>портал государственных и муниципальных услуг (функций)"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bookmarkStart w:id="12" w:name="P524"/>
      <w:bookmarkEnd w:id="12"/>
      <w:r>
        <w:t>3.1. Получение информации о порядке и сроках предоставления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заявитель может получить на официальном сайте минтруда области, а также с исполь</w:t>
      </w:r>
      <w:r>
        <w:t>зованием электронной почты.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заявитель также может получить с использованием ЕПГУ.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3.2. Запись на прием в орган.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 целях предоставления государственной услуги осуществляется прием заявителей по предваритель</w:t>
      </w:r>
      <w:r>
        <w:t>ной записи.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При организации записи на прием в минтруд области заявителю обеспечивается возможность: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ознакомления с расписанием работы минтруда области либо уполномоченного работника минтруда области, а также с доступными для записи на прием датами и интерв</w:t>
      </w:r>
      <w:r>
        <w:t>алами времени приема;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записи в любые свободные для приема дату и время в пределах установленного в минтруде области графика приема заявителей.</w:t>
      </w:r>
    </w:p>
    <w:p w:rsidR="00344614" w:rsidRDefault="00BD1691">
      <w:pPr>
        <w:pStyle w:val="ConsPlusNormal0"/>
        <w:spacing w:before="240"/>
        <w:ind w:firstLine="540"/>
        <w:jc w:val="both"/>
      </w:pPr>
      <w:bookmarkStart w:id="13" w:name="P532"/>
      <w:bookmarkEnd w:id="13"/>
      <w:r>
        <w:t>3.3. Формирование запроса о предоставлении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Формирование запроса заявителем осуществляется посредством зап</w:t>
      </w:r>
      <w:r>
        <w:t>олнения электронной формы запроса на ЕПГУ без необходимости дополнительной подачи документов в какой-либо иной форме, за исключением согласия на обработку персональных данных.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На ЕПГУ размещаются образцы заполнения электронной формы запроса о предоставлени</w:t>
      </w:r>
      <w:r>
        <w:t>и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запроса осуществляется автоматическая форматно-логическая проверка сформированного запроса. При выявлении некорректно заполненного поля электронной формы запроса заявитель уведомляетс</w:t>
      </w:r>
      <w:r>
        <w:t>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возможность копирования и сохранения запроса и иных документов, не</w:t>
      </w:r>
      <w:r>
        <w:t>обходимых для предоставления государственной услуги;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электронной формы запроса;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сохранение ранее введенных в электронную форму запроса значений в любой момент по желанию пользователя, в том числе при возникнове</w:t>
      </w:r>
      <w:r>
        <w:t>нии ошибок ввода и возврате для повторного ввода значений в электронную форму запроса;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заполнение полей электронной формы запроса до начала ввода сведений заявителем с использованием данных, размещенных в федеральной государственной информационной системе </w:t>
      </w:r>
      <w:r>
        <w:t>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</w:t>
      </w:r>
      <w:r>
        <w:t xml:space="preserve"> сведений, опубликованных на ЕПГУ, официальном сайте, в части, касающейся сведений, отсутствующих в ЕСИА;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возможность доступа заявителя на </w:t>
      </w:r>
      <w:r>
        <w:t>ЕПГУ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документы, необходимые для предоставления государственной услуги, направля</w:t>
      </w:r>
      <w:r>
        <w:t>ются в минтруд области посредством ЕПГУ.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3.4. Прием и регистрация органом запроса и иных документов, необходимых для предоставления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Минтруд области обеспечивает в электронной форме прием документов, необходимых для предоставления услуги, и регистра</w:t>
      </w:r>
      <w:r>
        <w:t xml:space="preserve">цию запроса без необходимости повторного представления заявителем таких документов на бумажном носителе в порядке, предусмотренном </w:t>
      </w:r>
      <w:hyperlink w:anchor="P532" w:tooltip="3.3. Формирование запроса о предоставлении услуги.">
        <w:r>
          <w:rPr>
            <w:color w:val="0000FF"/>
          </w:rPr>
          <w:t>пунктом 3.3</w:t>
        </w:r>
      </w:hyperlink>
      <w:r>
        <w:t xml:space="preserve"> настоящего подраздела, за исключ</w:t>
      </w:r>
      <w:r>
        <w:t>ением согласия на обработку персональных данных.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После принятия запроса заявителя должностным лицом, уполномоченным на предоставление государственной услуги, статус запроса заявителя в личном кабинете на ЕПГУ обновляется до статуса "принято".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3.5. Получение заявителем результата предоставления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Получение заявителем результата предоставления государственной услуги в электронной форме возможно. В случае отказа в предоставлении государственной услуги заявитель может получить уведомление в э</w:t>
      </w:r>
      <w:r>
        <w:t>лектронном виде.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Заявителю предоставляется возможность сохранения электронного документа, являющегося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подписи, на сво</w:t>
      </w:r>
      <w:r>
        <w:t>их технических средствах, а также возможность направления такого электронного документа в иные органы (организации).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3.6. Получение сведений о ходе выполнения запроса.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Предоставление в электронной форме заявителям информации о ходе предоставления услуги ос</w:t>
      </w:r>
      <w:r>
        <w:t xml:space="preserve">уществляется посредством ЕПГУ в порядке, установленном в </w:t>
      </w:r>
      <w:hyperlink w:anchor="P524" w:tooltip="3.1. Получение информации о порядке и сроках предоставления услуги.">
        <w:r>
          <w:rPr>
            <w:color w:val="0000FF"/>
          </w:rPr>
          <w:t>пункте 3.1</w:t>
        </w:r>
      </w:hyperlink>
      <w:r>
        <w:t xml:space="preserve"> настоящего подраздела.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При предоставлении услуги в электронной форме заявителю направляется: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уведомление о записи на прием в минтруд области, содержащее сведения о дате, времени и месте приема;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уведомление о приеме и регистрации запроса и иных документов, необходимых для предост</w:t>
      </w:r>
      <w:r>
        <w:t>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</w:t>
      </w:r>
      <w:r>
        <w:t>апроса и иных документов, необходимых для предоставления услуги;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</w:t>
      </w:r>
      <w:r>
        <w:t>результат предоставления услуги либо мотивированный отказ в предоставлении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3.7. Осуществление оценки качества предоставления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 ЕПГУ.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Заявитель впра</w:t>
      </w:r>
      <w:r>
        <w:t xml:space="preserve">ве оценить качество предоставления государственной услуги с помощью устройств подвижной радиотелефонной связи, с использованием ЕПГУ, терминальных устройств в соответствии с </w:t>
      </w:r>
      <w:hyperlink r:id="rId72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</w:t>
      </w:r>
      <w:r>
        <w:t xml:space="preserve">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</w:t>
      </w:r>
      <w:r>
        <w:t>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 xml:space="preserve">3.8. </w:t>
      </w:r>
      <w:r>
        <w:t>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Заявителю предоставляется возможность направления жалобы в электронной фо</w:t>
      </w:r>
      <w:r>
        <w:t xml:space="preserve">рме в соответствии с порядком, закрепленным в Федеральном </w:t>
      </w:r>
      <w:hyperlink r:id="rId7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законе</w:t>
        </w:r>
      </w:hyperlink>
      <w:r>
        <w:t xml:space="preserve"> от 27.07.2010 N 210-ФЗ "Об организации представления государственных и муниципальных услуг", </w:t>
      </w:r>
      <w:hyperlink r:id="rId74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постановлении</w:t>
        </w:r>
      </w:hyperlink>
      <w:r>
        <w:t xml:space="preserve"> Правительства Ростовской области от 16.05.2018 N 315 "Об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</w:t>
      </w:r>
      <w:r>
        <w:t>их Ростовской области, многофункциональных центров предоставления государственных и муниципальных услуг Ростовской области и их работников".</w:t>
      </w:r>
    </w:p>
    <w:p w:rsidR="00344614" w:rsidRDefault="00BD1691">
      <w:pPr>
        <w:pStyle w:val="ConsPlusNormal0"/>
        <w:jc w:val="both"/>
      </w:pPr>
      <w:r>
        <w:t xml:space="preserve">(в ред. </w:t>
      </w:r>
      <w:hyperlink r:id="rId75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10.07.2025</w:t>
      </w:r>
      <w:r>
        <w:t xml:space="preserve"> N 28)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2"/>
      </w:pPr>
      <w:r>
        <w:t>4. Порядок исправления допущенных опечаток и ошибок</w:t>
      </w:r>
    </w:p>
    <w:p w:rsidR="00344614" w:rsidRDefault="00BD1691">
      <w:pPr>
        <w:pStyle w:val="ConsPlusTitle0"/>
        <w:jc w:val="center"/>
      </w:pPr>
      <w:r>
        <w:t>в выданных в результате предоставления государственной</w:t>
      </w:r>
    </w:p>
    <w:p w:rsidR="00344614" w:rsidRDefault="00BD1691">
      <w:pPr>
        <w:pStyle w:val="ConsPlusTitle0"/>
        <w:jc w:val="center"/>
      </w:pPr>
      <w:r>
        <w:t>услуги документах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>Основанием для начала административной процедуры по исправлению допущенных опечаток является поступление в минтруд области</w:t>
      </w:r>
      <w:r>
        <w:t xml:space="preserve"> письменного заявления на имя министра труда и социального развития Ростовской области в свободной форме об исправлении допущенных опечаток и ошибок с приложением ранее выданного решения о предоставлении государственной услуги.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Заявление об исправлении доп</w:t>
      </w:r>
      <w:r>
        <w:t>ущенных опечаток и ошибок, паспорт гражданина Российской Федерации и ранее выданное решение о предоставлении государственной услуги подаются в минтруд области лично, через представителя либо посредством ЕПГУ.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 рамках процедуры выполняются следующие действ</w:t>
      </w:r>
      <w:r>
        <w:t>ия: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прием и регистрация заявления с приложенным к нему паспортом гражданина Российской Федерации и решением, в котором допущена ошибка;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назначение ответственного исполнителя;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рассмотрение обращения;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выдача результата рассмотрения обращения.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Срок рассмотрения заявления составляет 20 рабочих дней с момента его регистрации.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1"/>
      </w:pPr>
      <w:r>
        <w:t>Раздел IV. ФОРМЫ КОНТРОЛЯ ЗА ПРЕДОСТАВЛЕНИЕМ</w:t>
      </w:r>
    </w:p>
    <w:p w:rsidR="00344614" w:rsidRDefault="00BD1691">
      <w:pPr>
        <w:pStyle w:val="ConsPlusTitle0"/>
        <w:jc w:val="center"/>
      </w:pPr>
      <w:r>
        <w:t>ГОСУДАРСТВЕННОЙ УСЛУГИ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 xml:space="preserve">Утратил силу. - </w:t>
      </w:r>
      <w:hyperlink r:id="rId76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</w:t>
      </w:r>
      <w:r>
        <w:t xml:space="preserve"> обл. от 10.07.2025 N 28.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344614" w:rsidRDefault="00BD1691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344614" w:rsidRDefault="00BD1691">
      <w:pPr>
        <w:pStyle w:val="ConsPlusTitle0"/>
        <w:jc w:val="center"/>
      </w:pPr>
      <w:r>
        <w:t>ГОСУДАРСТВЕННУЮ УСЛУГУ, А ТАКЖЕ ДОЛЖНОСТНЫХ ЛИЦ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 xml:space="preserve">Утратил силу. - </w:t>
      </w:r>
      <w:hyperlink r:id="rId77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10.07.2025 N 28.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Title0"/>
        <w:jc w:val="center"/>
        <w:outlineLvl w:val="1"/>
      </w:pPr>
      <w:r>
        <w:t>Раздел VI. ИНЫЕ ПОЛОЖЕНИЯ,</w:t>
      </w:r>
    </w:p>
    <w:p w:rsidR="00344614" w:rsidRDefault="00BD1691">
      <w:pPr>
        <w:pStyle w:val="ConsPlusTitle0"/>
        <w:jc w:val="center"/>
      </w:pPr>
      <w:r>
        <w:t>ПРЕДУСМОТРЕННЫЕ НОРМАТИВНЫМ ПРАВОВЫМ АКТОМ</w:t>
      </w:r>
    </w:p>
    <w:p w:rsidR="00344614" w:rsidRDefault="00BD1691">
      <w:pPr>
        <w:pStyle w:val="ConsPlusTitle0"/>
        <w:jc w:val="center"/>
      </w:pPr>
      <w:r>
        <w:t>РОССИЙСКОЙ ФЕДЕРАЦИИ</w:t>
      </w:r>
    </w:p>
    <w:p w:rsidR="00344614" w:rsidRDefault="00344614">
      <w:pPr>
        <w:pStyle w:val="ConsPlusNormal0"/>
        <w:jc w:val="center"/>
      </w:pPr>
    </w:p>
    <w:p w:rsidR="00344614" w:rsidRDefault="00BD1691">
      <w:pPr>
        <w:pStyle w:val="ConsPlusNormal0"/>
        <w:jc w:val="center"/>
      </w:pPr>
      <w:r>
        <w:t xml:space="preserve">(введен </w:t>
      </w:r>
      <w:hyperlink r:id="rId78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344614" w:rsidRDefault="00BD1691">
      <w:pPr>
        <w:pStyle w:val="ConsPlusNormal0"/>
        <w:jc w:val="center"/>
      </w:pPr>
      <w:r>
        <w:t>от 10.07.2025 N 28)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>При предоставлении государственной услуги иные положения, предусмотренные нормативным правовым актом Правительства Российской Федерации, не ус</w:t>
      </w:r>
      <w:r>
        <w:t>тановлены.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jc w:val="right"/>
      </w:pPr>
      <w:r>
        <w:t>Начальник отдела</w:t>
      </w:r>
    </w:p>
    <w:p w:rsidR="00344614" w:rsidRDefault="00BD1691">
      <w:pPr>
        <w:pStyle w:val="ConsPlusNormal0"/>
        <w:jc w:val="right"/>
      </w:pPr>
      <w:r>
        <w:t>по делам инвалидов, граждан, уволенных</w:t>
      </w:r>
    </w:p>
    <w:p w:rsidR="00344614" w:rsidRDefault="00BD1691">
      <w:pPr>
        <w:pStyle w:val="ConsPlusNormal0"/>
        <w:jc w:val="right"/>
      </w:pPr>
      <w:r>
        <w:t>с военной службы, и взаимодействия</w:t>
      </w:r>
    </w:p>
    <w:p w:rsidR="00344614" w:rsidRDefault="00BD1691">
      <w:pPr>
        <w:pStyle w:val="ConsPlusNormal0"/>
        <w:jc w:val="right"/>
      </w:pPr>
      <w:r>
        <w:t>с общественными организациями</w:t>
      </w:r>
    </w:p>
    <w:p w:rsidR="00344614" w:rsidRDefault="00BD1691">
      <w:pPr>
        <w:pStyle w:val="ConsPlusNormal0"/>
        <w:jc w:val="right"/>
      </w:pPr>
      <w:r>
        <w:t>Т.И.РУДИК</w:t>
      </w: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jc w:val="right"/>
        <w:outlineLvl w:val="1"/>
      </w:pPr>
      <w:r>
        <w:t>Приложение N 1</w:t>
      </w:r>
    </w:p>
    <w:p w:rsidR="00344614" w:rsidRDefault="00BD1691">
      <w:pPr>
        <w:pStyle w:val="ConsPlusNormal0"/>
        <w:jc w:val="right"/>
      </w:pPr>
      <w:r>
        <w:t>к Административному регламенту</w:t>
      </w:r>
    </w:p>
    <w:p w:rsidR="00344614" w:rsidRDefault="00BD1691">
      <w:pPr>
        <w:pStyle w:val="ConsPlusNormal0"/>
        <w:jc w:val="right"/>
      </w:pPr>
      <w:r>
        <w:t>предоставления государственной услуги</w:t>
      </w:r>
    </w:p>
    <w:p w:rsidR="00344614" w:rsidRDefault="00BD1691">
      <w:pPr>
        <w:pStyle w:val="ConsPlusNormal0"/>
        <w:jc w:val="right"/>
      </w:pPr>
      <w:r>
        <w:t>"</w:t>
      </w:r>
      <w:r>
        <w:t>Принятие решения об обеспечении</w:t>
      </w:r>
    </w:p>
    <w:p w:rsidR="00344614" w:rsidRDefault="00BD1691">
      <w:pPr>
        <w:pStyle w:val="ConsPlusNormal0"/>
        <w:jc w:val="right"/>
      </w:pPr>
      <w:r>
        <w:t>техническими и тифлотехническими</w:t>
      </w:r>
    </w:p>
    <w:p w:rsidR="00344614" w:rsidRDefault="00BD1691">
      <w:pPr>
        <w:pStyle w:val="ConsPlusNormal0"/>
        <w:jc w:val="right"/>
      </w:pPr>
      <w:r>
        <w:t>средствами реабилитации инвалидов</w:t>
      </w:r>
    </w:p>
    <w:p w:rsidR="00344614" w:rsidRDefault="00BD1691">
      <w:pPr>
        <w:pStyle w:val="ConsPlusNormal0"/>
        <w:jc w:val="right"/>
      </w:pPr>
      <w:r>
        <w:t>с заболеванием опорно-двигательного</w:t>
      </w:r>
    </w:p>
    <w:p w:rsidR="00344614" w:rsidRDefault="00BD1691">
      <w:pPr>
        <w:pStyle w:val="ConsPlusNormal0"/>
        <w:jc w:val="right"/>
      </w:pPr>
      <w:r>
        <w:t>аппарата, инвалидов по зрению,</w:t>
      </w:r>
    </w:p>
    <w:p w:rsidR="00344614" w:rsidRDefault="00BD1691">
      <w:pPr>
        <w:pStyle w:val="ConsPlusNormal0"/>
        <w:jc w:val="right"/>
      </w:pPr>
      <w:r>
        <w:t>инвалидов по слуху"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nformat0"/>
        <w:jc w:val="both"/>
      </w:pPr>
      <w:r>
        <w:t xml:space="preserve">                                         В министерство труда и социа</w:t>
      </w:r>
      <w:r>
        <w:t>льного</w:t>
      </w:r>
    </w:p>
    <w:p w:rsidR="00344614" w:rsidRDefault="00BD1691">
      <w:pPr>
        <w:pStyle w:val="ConsPlusNonformat0"/>
        <w:jc w:val="both"/>
      </w:pPr>
      <w:r>
        <w:t xml:space="preserve">                                         развития Ростовской области</w:t>
      </w:r>
    </w:p>
    <w:p w:rsidR="00344614" w:rsidRDefault="00BD1691">
      <w:pPr>
        <w:pStyle w:val="ConsPlusNonformat0"/>
        <w:jc w:val="both"/>
      </w:pPr>
      <w:r>
        <w:t xml:space="preserve">                                         от _______________________________</w:t>
      </w:r>
    </w:p>
    <w:p w:rsidR="00344614" w:rsidRDefault="00BD1691">
      <w:pPr>
        <w:pStyle w:val="ConsPlusNonformat0"/>
        <w:jc w:val="both"/>
      </w:pPr>
      <w:r>
        <w:t xml:space="preserve">                                         _________________________________,</w:t>
      </w:r>
    </w:p>
    <w:p w:rsidR="00344614" w:rsidRDefault="00BD1691">
      <w:pPr>
        <w:pStyle w:val="ConsPlusNonformat0"/>
        <w:jc w:val="both"/>
      </w:pPr>
      <w:r>
        <w:t xml:space="preserve">                            </w:t>
      </w:r>
      <w:r>
        <w:t xml:space="preserve">                      (ФИО заявителя)</w:t>
      </w:r>
    </w:p>
    <w:p w:rsidR="00344614" w:rsidRDefault="00344614">
      <w:pPr>
        <w:pStyle w:val="ConsPlusNonformat0"/>
        <w:jc w:val="both"/>
      </w:pPr>
    </w:p>
    <w:p w:rsidR="00344614" w:rsidRDefault="00BD1691">
      <w:pPr>
        <w:pStyle w:val="ConsPlusNonformat0"/>
        <w:jc w:val="both"/>
      </w:pPr>
      <w:r>
        <w:t xml:space="preserve">                                         зарегистрированного(ой) по адресу:</w:t>
      </w:r>
    </w:p>
    <w:p w:rsidR="00344614" w:rsidRDefault="00BD1691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344614" w:rsidRDefault="00BD1691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344614" w:rsidRDefault="00344614">
      <w:pPr>
        <w:pStyle w:val="ConsPlusNonformat0"/>
        <w:jc w:val="both"/>
      </w:pPr>
    </w:p>
    <w:p w:rsidR="00344614" w:rsidRDefault="00BD1691">
      <w:pPr>
        <w:pStyle w:val="ConsPlusNonformat0"/>
        <w:jc w:val="both"/>
      </w:pPr>
      <w:r>
        <w:t xml:space="preserve">                                         Паспорт: _________________________</w:t>
      </w:r>
    </w:p>
    <w:p w:rsidR="00344614" w:rsidRDefault="00BD1691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344614" w:rsidRDefault="00BD1691">
      <w:pPr>
        <w:pStyle w:val="ConsPlusNonformat0"/>
        <w:jc w:val="both"/>
      </w:pPr>
      <w:r>
        <w:t xml:space="preserve">                           </w:t>
      </w:r>
      <w:r>
        <w:t xml:space="preserve">              __________________________________</w:t>
      </w:r>
    </w:p>
    <w:p w:rsidR="00344614" w:rsidRDefault="00BD1691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344614" w:rsidRDefault="00BD1691">
      <w:pPr>
        <w:pStyle w:val="ConsPlusNonformat0"/>
        <w:jc w:val="both"/>
      </w:pPr>
      <w:r>
        <w:t xml:space="preserve">                                         (серия, номер, кем и когда выдан)</w:t>
      </w:r>
    </w:p>
    <w:p w:rsidR="00344614" w:rsidRDefault="00344614">
      <w:pPr>
        <w:pStyle w:val="ConsPlusNonformat0"/>
        <w:jc w:val="both"/>
      </w:pPr>
    </w:p>
    <w:p w:rsidR="00344614" w:rsidRDefault="00BD1691">
      <w:pPr>
        <w:pStyle w:val="ConsPlusNonformat0"/>
        <w:jc w:val="both"/>
      </w:pPr>
      <w:r>
        <w:t xml:space="preserve">                                         тел. _________</w:t>
      </w:r>
      <w:r>
        <w:t>____________________</w:t>
      </w:r>
    </w:p>
    <w:p w:rsidR="00344614" w:rsidRDefault="00344614">
      <w:pPr>
        <w:pStyle w:val="ConsPlusNonformat0"/>
        <w:jc w:val="both"/>
      </w:pPr>
    </w:p>
    <w:p w:rsidR="00344614" w:rsidRDefault="00BD1691">
      <w:pPr>
        <w:pStyle w:val="ConsPlusNonformat0"/>
        <w:jc w:val="both"/>
      </w:pPr>
      <w:bookmarkStart w:id="14" w:name="P634"/>
      <w:bookmarkEnd w:id="14"/>
      <w:r>
        <w:t xml:space="preserve">                                 ЗАЯВЛЕНИЕ</w:t>
      </w:r>
    </w:p>
    <w:p w:rsidR="00344614" w:rsidRDefault="00344614">
      <w:pPr>
        <w:pStyle w:val="ConsPlusNonformat0"/>
        <w:jc w:val="both"/>
      </w:pPr>
    </w:p>
    <w:p w:rsidR="00344614" w:rsidRDefault="00BD1691">
      <w:pPr>
        <w:pStyle w:val="ConsPlusNonformat0"/>
        <w:jc w:val="both"/>
      </w:pPr>
      <w:r>
        <w:t xml:space="preserve">    Прошу   предоставить  технические  и  (или)  тифлотехнические  средства</w:t>
      </w:r>
    </w:p>
    <w:p w:rsidR="00344614" w:rsidRDefault="00BD1691">
      <w:pPr>
        <w:pStyle w:val="ConsPlusNonformat0"/>
        <w:jc w:val="both"/>
      </w:pPr>
      <w:r>
        <w:t>реабилитации   (нужное   подчеркнуть)   согласно  индивидуальной  программе</w:t>
      </w:r>
    </w:p>
    <w:p w:rsidR="00344614" w:rsidRDefault="00BD1691">
      <w:pPr>
        <w:pStyle w:val="ConsPlusNonformat0"/>
        <w:jc w:val="both"/>
      </w:pPr>
      <w:r>
        <w:t>реабилитации: ________________________</w:t>
      </w:r>
      <w:r>
        <w:t>____________________________________.</w:t>
      </w:r>
    </w:p>
    <w:p w:rsidR="00344614" w:rsidRDefault="00344614">
      <w:pPr>
        <w:pStyle w:val="ConsPlusNonformat0"/>
        <w:jc w:val="both"/>
      </w:pPr>
    </w:p>
    <w:p w:rsidR="00344614" w:rsidRDefault="00BD1691">
      <w:pPr>
        <w:pStyle w:val="ConsPlusNonformat0"/>
        <w:jc w:val="both"/>
      </w:pPr>
      <w:r>
        <w:t>Достоверность представленных мной сведений подтверждаю.</w:t>
      </w:r>
    </w:p>
    <w:p w:rsidR="00344614" w:rsidRDefault="00344614">
      <w:pPr>
        <w:pStyle w:val="ConsPlusNonformat0"/>
        <w:jc w:val="both"/>
      </w:pPr>
    </w:p>
    <w:p w:rsidR="00344614" w:rsidRDefault="00BD1691">
      <w:pPr>
        <w:pStyle w:val="ConsPlusNonformat0"/>
        <w:jc w:val="both"/>
      </w:pPr>
      <w:r>
        <w:t>К заявлению прилагаю следующие документы:</w:t>
      </w:r>
    </w:p>
    <w:p w:rsidR="00344614" w:rsidRDefault="00BD1691">
      <w:pPr>
        <w:pStyle w:val="ConsPlusNonformat0"/>
        <w:jc w:val="both"/>
      </w:pPr>
      <w:r>
        <w:t>1. ________________________________________________________________________</w:t>
      </w:r>
    </w:p>
    <w:p w:rsidR="00344614" w:rsidRDefault="00BD1691">
      <w:pPr>
        <w:pStyle w:val="ConsPlusNonformat0"/>
        <w:jc w:val="both"/>
      </w:pPr>
      <w:r>
        <w:t>2. _______________________________________</w:t>
      </w:r>
      <w:r>
        <w:t>_________________________________</w:t>
      </w:r>
    </w:p>
    <w:p w:rsidR="00344614" w:rsidRDefault="00BD1691">
      <w:pPr>
        <w:pStyle w:val="ConsPlusNonformat0"/>
        <w:jc w:val="both"/>
      </w:pPr>
      <w:r>
        <w:t>3. ________________________________________________________________________</w:t>
      </w:r>
    </w:p>
    <w:p w:rsidR="00344614" w:rsidRDefault="00344614">
      <w:pPr>
        <w:pStyle w:val="ConsPlusNonformat0"/>
        <w:jc w:val="both"/>
      </w:pPr>
    </w:p>
    <w:p w:rsidR="00344614" w:rsidRDefault="00BD1691">
      <w:pPr>
        <w:pStyle w:val="ConsPlusNonformat0"/>
        <w:jc w:val="both"/>
      </w:pPr>
      <w:r>
        <w:t>Результат прошу выдать ___________________________________________________.</w:t>
      </w:r>
    </w:p>
    <w:p w:rsidR="00344614" w:rsidRDefault="00BD1691">
      <w:pPr>
        <w:pStyle w:val="ConsPlusNonformat0"/>
        <w:jc w:val="both"/>
      </w:pPr>
      <w:r>
        <w:t xml:space="preserve">                          (указать желаемый способ получения результата)</w:t>
      </w:r>
    </w:p>
    <w:p w:rsidR="00344614" w:rsidRDefault="00344614">
      <w:pPr>
        <w:pStyle w:val="ConsPlusNonformat0"/>
        <w:jc w:val="both"/>
      </w:pPr>
    </w:p>
    <w:p w:rsidR="00344614" w:rsidRDefault="00BD1691">
      <w:pPr>
        <w:pStyle w:val="ConsPlusNonformat0"/>
        <w:jc w:val="both"/>
      </w:pPr>
      <w:r>
        <w:t>Подпись _______________________                     "___" __________ ___ г.</w:t>
      </w:r>
    </w:p>
    <w:p w:rsidR="00344614" w:rsidRDefault="00BD1691">
      <w:pPr>
        <w:pStyle w:val="ConsPlusNonformat0"/>
        <w:jc w:val="both"/>
      </w:pPr>
      <w:r>
        <w:t xml:space="preserve">         (расшифровка подписи)                                (дата)</w:t>
      </w:r>
    </w:p>
    <w:p w:rsidR="00344614" w:rsidRDefault="00344614">
      <w:pPr>
        <w:pStyle w:val="ConsPlusNonformat0"/>
        <w:jc w:val="both"/>
      </w:pPr>
    </w:p>
    <w:p w:rsidR="00344614" w:rsidRDefault="00BD1691">
      <w:pPr>
        <w:pStyle w:val="ConsPlusNonformat0"/>
        <w:jc w:val="both"/>
      </w:pPr>
      <w:r>
        <w:t>------------------------------------------------------------------</w:t>
      </w:r>
    </w:p>
    <w:p w:rsidR="00344614" w:rsidRDefault="00344614">
      <w:pPr>
        <w:pStyle w:val="ConsPlusNonformat0"/>
        <w:jc w:val="both"/>
      </w:pPr>
    </w:p>
    <w:p w:rsidR="00344614" w:rsidRDefault="00BD1691">
      <w:pPr>
        <w:pStyle w:val="ConsPlusNonformat0"/>
        <w:jc w:val="both"/>
      </w:pPr>
      <w:r>
        <w:t xml:space="preserve">                            Расписка-уведомление</w:t>
      </w:r>
    </w:p>
    <w:p w:rsidR="00344614" w:rsidRDefault="00344614">
      <w:pPr>
        <w:pStyle w:val="ConsPlusNonformat0"/>
        <w:jc w:val="both"/>
      </w:pPr>
    </w:p>
    <w:p w:rsidR="00344614" w:rsidRDefault="00BD1691">
      <w:pPr>
        <w:pStyle w:val="ConsPlusNonformat0"/>
        <w:jc w:val="both"/>
      </w:pPr>
      <w:r>
        <w:t>Заявление и документы гр.</w:t>
      </w:r>
    </w:p>
    <w:p w:rsidR="00344614" w:rsidRDefault="00BD1691">
      <w:pPr>
        <w:pStyle w:val="ConsPlusNonformat0"/>
        <w:jc w:val="both"/>
      </w:pPr>
      <w:r>
        <w:t>_________________________________________ приняты:</w:t>
      </w:r>
    </w:p>
    <w:p w:rsidR="00344614" w:rsidRDefault="0034461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8"/>
        <w:gridCol w:w="2834"/>
        <w:gridCol w:w="3118"/>
      </w:tblGrid>
      <w:tr w:rsidR="00344614">
        <w:tc>
          <w:tcPr>
            <w:tcW w:w="3118" w:type="dxa"/>
          </w:tcPr>
          <w:p w:rsidR="00344614" w:rsidRDefault="00BD1691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2834" w:type="dxa"/>
          </w:tcPr>
          <w:p w:rsidR="00344614" w:rsidRDefault="00BD1691">
            <w:pPr>
              <w:pStyle w:val="ConsPlusNormal0"/>
              <w:jc w:val="center"/>
            </w:pPr>
            <w:r>
              <w:t>Дата предъявления документов</w:t>
            </w:r>
          </w:p>
        </w:tc>
        <w:tc>
          <w:tcPr>
            <w:tcW w:w="3118" w:type="dxa"/>
          </w:tcPr>
          <w:p w:rsidR="00344614" w:rsidRDefault="00BD1691">
            <w:pPr>
              <w:pStyle w:val="ConsPlusNormal0"/>
              <w:jc w:val="center"/>
            </w:pPr>
            <w:r>
              <w:t>Подпись работника (расшифровка подписи)</w:t>
            </w:r>
          </w:p>
        </w:tc>
      </w:tr>
      <w:tr w:rsidR="00344614">
        <w:tc>
          <w:tcPr>
            <w:tcW w:w="3118" w:type="dxa"/>
          </w:tcPr>
          <w:p w:rsidR="00344614" w:rsidRDefault="00344614">
            <w:pPr>
              <w:pStyle w:val="ConsPlusNormal0"/>
            </w:pPr>
          </w:p>
        </w:tc>
        <w:tc>
          <w:tcPr>
            <w:tcW w:w="2834" w:type="dxa"/>
          </w:tcPr>
          <w:p w:rsidR="00344614" w:rsidRDefault="00344614">
            <w:pPr>
              <w:pStyle w:val="ConsPlusNormal0"/>
            </w:pPr>
          </w:p>
        </w:tc>
        <w:tc>
          <w:tcPr>
            <w:tcW w:w="3118" w:type="dxa"/>
          </w:tcPr>
          <w:p w:rsidR="00344614" w:rsidRDefault="00344614">
            <w:pPr>
              <w:pStyle w:val="ConsPlusNormal0"/>
            </w:pPr>
          </w:p>
        </w:tc>
      </w:tr>
    </w:tbl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jc w:val="right"/>
        <w:outlineLvl w:val="1"/>
      </w:pPr>
      <w:r>
        <w:t>Приложение N 2</w:t>
      </w:r>
    </w:p>
    <w:p w:rsidR="00344614" w:rsidRDefault="00BD1691">
      <w:pPr>
        <w:pStyle w:val="ConsPlusNormal0"/>
        <w:jc w:val="right"/>
      </w:pPr>
      <w:r>
        <w:t>к Административному регламенту</w:t>
      </w:r>
    </w:p>
    <w:p w:rsidR="00344614" w:rsidRDefault="00BD1691">
      <w:pPr>
        <w:pStyle w:val="ConsPlusNormal0"/>
        <w:jc w:val="right"/>
      </w:pPr>
      <w:r>
        <w:t>предоставления государственной услуги</w:t>
      </w:r>
    </w:p>
    <w:p w:rsidR="00344614" w:rsidRDefault="00BD1691">
      <w:pPr>
        <w:pStyle w:val="ConsPlusNormal0"/>
        <w:jc w:val="right"/>
      </w:pPr>
      <w:r>
        <w:t>"Принятие решения об обеспечении</w:t>
      </w:r>
    </w:p>
    <w:p w:rsidR="00344614" w:rsidRDefault="00BD1691">
      <w:pPr>
        <w:pStyle w:val="ConsPlusNormal0"/>
        <w:jc w:val="right"/>
      </w:pPr>
      <w:r>
        <w:t>техническими и тифлотехническими</w:t>
      </w:r>
    </w:p>
    <w:p w:rsidR="00344614" w:rsidRDefault="00BD1691">
      <w:pPr>
        <w:pStyle w:val="ConsPlusNormal0"/>
        <w:jc w:val="right"/>
      </w:pPr>
      <w:r>
        <w:t>средствами реабилитации инвалидов</w:t>
      </w:r>
    </w:p>
    <w:p w:rsidR="00344614" w:rsidRDefault="00BD1691">
      <w:pPr>
        <w:pStyle w:val="ConsPlusNormal0"/>
        <w:jc w:val="right"/>
      </w:pPr>
      <w:r>
        <w:t>с заболеванием опорно-двигательного</w:t>
      </w:r>
    </w:p>
    <w:p w:rsidR="00344614" w:rsidRDefault="00BD1691">
      <w:pPr>
        <w:pStyle w:val="ConsPlusNormal0"/>
        <w:jc w:val="right"/>
      </w:pPr>
      <w:r>
        <w:t>аппарата, инвалидов по зрению,</w:t>
      </w:r>
    </w:p>
    <w:p w:rsidR="00344614" w:rsidRDefault="00BD1691">
      <w:pPr>
        <w:pStyle w:val="ConsPlusNormal0"/>
        <w:jc w:val="right"/>
      </w:pPr>
      <w:r>
        <w:t>инвалидов по слуху"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jc w:val="center"/>
      </w:pPr>
      <w:bookmarkStart w:id="15" w:name="P681"/>
      <w:bookmarkEnd w:id="15"/>
      <w:r>
        <w:t>СОГЛАСИЕ</w:t>
      </w:r>
    </w:p>
    <w:p w:rsidR="00344614" w:rsidRDefault="00BD1691">
      <w:pPr>
        <w:pStyle w:val="ConsPlusNormal0"/>
        <w:jc w:val="center"/>
      </w:pPr>
      <w:r>
        <w:t>на обработку персональных данных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nformat0"/>
        <w:jc w:val="both"/>
      </w:pPr>
      <w:r>
        <w:t>Я, _______________________________________________________________________,</w:t>
      </w:r>
    </w:p>
    <w:p w:rsidR="00344614" w:rsidRDefault="00BD1691">
      <w:pPr>
        <w:pStyle w:val="ConsPlusNonformat0"/>
        <w:jc w:val="both"/>
      </w:pPr>
      <w:r>
        <w:t xml:space="preserve">                   (фамилия, имя, отчество (при наличии)</w:t>
      </w:r>
    </w:p>
    <w:p w:rsidR="00344614" w:rsidRDefault="00BD1691">
      <w:pPr>
        <w:pStyle w:val="ConsPlusNonformat0"/>
        <w:jc w:val="both"/>
      </w:pPr>
      <w:r>
        <w:t xml:space="preserve">даю  согласие в соответствии со </w:t>
      </w:r>
      <w:hyperlink r:id="rId79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статьей 9</w:t>
        </w:r>
      </w:hyperlink>
      <w:r>
        <w:t xml:space="preserve"> Федерального закона от 27.07.2006</w:t>
      </w:r>
    </w:p>
    <w:p w:rsidR="00344614" w:rsidRDefault="00BD1691">
      <w:pPr>
        <w:pStyle w:val="ConsPlusNonformat0"/>
        <w:jc w:val="both"/>
      </w:pPr>
      <w:r>
        <w:t>N  152-ФЗ  "О  персональных  данных"  на  автоматизированную,  а  также без</w:t>
      </w:r>
    </w:p>
    <w:p w:rsidR="00344614" w:rsidRDefault="00BD1691">
      <w:pPr>
        <w:pStyle w:val="ConsPlusNonformat0"/>
        <w:jc w:val="both"/>
      </w:pPr>
      <w:r>
        <w:t>использования   средств   автоматизации   обработку  и  использование  моих</w:t>
      </w:r>
    </w:p>
    <w:p w:rsidR="00344614" w:rsidRDefault="00BD1691">
      <w:pPr>
        <w:pStyle w:val="ConsPlusNonformat0"/>
        <w:jc w:val="both"/>
      </w:pPr>
      <w:r>
        <w:t>пе</w:t>
      </w:r>
      <w:r>
        <w:t>рсональных   данных,   содержащихся   в   настоящем  заявлении,  с  целью</w:t>
      </w:r>
    </w:p>
    <w:p w:rsidR="00344614" w:rsidRDefault="00BD1691">
      <w:pPr>
        <w:pStyle w:val="ConsPlusNonformat0"/>
        <w:jc w:val="both"/>
      </w:pPr>
      <w:r>
        <w:t>обеспечения техническими и тифлотехническими средствами реабилитации.</w:t>
      </w:r>
    </w:p>
    <w:p w:rsidR="00344614" w:rsidRDefault="00BD1691">
      <w:pPr>
        <w:pStyle w:val="ConsPlusNonformat0"/>
        <w:jc w:val="both"/>
      </w:pPr>
      <w:r>
        <w:t>1. Дата рождения: _________________________________________________________</w:t>
      </w:r>
    </w:p>
    <w:p w:rsidR="00344614" w:rsidRDefault="00BD1691">
      <w:pPr>
        <w:pStyle w:val="ConsPlusNonformat0"/>
        <w:jc w:val="both"/>
      </w:pPr>
      <w:r>
        <w:t xml:space="preserve">                            (число, </w:t>
      </w:r>
      <w:r>
        <w:t>месяц, год)</w:t>
      </w:r>
    </w:p>
    <w:p w:rsidR="00344614" w:rsidRDefault="00BD1691">
      <w:pPr>
        <w:pStyle w:val="ConsPlusNonformat0"/>
        <w:jc w:val="both"/>
      </w:pPr>
      <w:r>
        <w:t>2. Документ, удостоверяющий личность: _____________________________________</w:t>
      </w:r>
    </w:p>
    <w:p w:rsidR="00344614" w:rsidRDefault="00BD1691">
      <w:pPr>
        <w:pStyle w:val="ConsPlusNonformat0"/>
        <w:jc w:val="both"/>
      </w:pPr>
      <w:r>
        <w:t xml:space="preserve">                                          (наименование, серия и номер</w:t>
      </w:r>
    </w:p>
    <w:p w:rsidR="00344614" w:rsidRDefault="00BD1691">
      <w:pPr>
        <w:pStyle w:val="ConsPlusNonformat0"/>
        <w:jc w:val="both"/>
      </w:pPr>
      <w:r>
        <w:t>___________________________________________________________________________</w:t>
      </w:r>
    </w:p>
    <w:p w:rsidR="00344614" w:rsidRDefault="00BD1691">
      <w:pPr>
        <w:pStyle w:val="ConsPlusNonformat0"/>
        <w:jc w:val="both"/>
      </w:pPr>
      <w:r>
        <w:t xml:space="preserve">                     </w:t>
      </w:r>
      <w:r>
        <w:t xml:space="preserve">  документа, кем и когда выдан)</w:t>
      </w:r>
    </w:p>
    <w:p w:rsidR="00344614" w:rsidRDefault="00BD1691">
      <w:pPr>
        <w:pStyle w:val="ConsPlusNonformat0"/>
        <w:jc w:val="both"/>
      </w:pPr>
      <w:r>
        <w:t>3. Адрес места регистрации: _______________________________________________</w:t>
      </w:r>
    </w:p>
    <w:p w:rsidR="00344614" w:rsidRDefault="00BD1691">
      <w:pPr>
        <w:pStyle w:val="ConsPlusNonformat0"/>
        <w:jc w:val="both"/>
      </w:pPr>
      <w:r>
        <w:t>___________________________________________________________________________</w:t>
      </w:r>
    </w:p>
    <w:p w:rsidR="00344614" w:rsidRDefault="00BD1691">
      <w:pPr>
        <w:pStyle w:val="ConsPlusNonformat0"/>
        <w:jc w:val="both"/>
      </w:pPr>
      <w:r>
        <w:t>5.  Документы (их реквизиты),  являющиеся  основанием  для принятия реше</w:t>
      </w:r>
      <w:r>
        <w:t>ния</w:t>
      </w:r>
    </w:p>
    <w:p w:rsidR="00344614" w:rsidRDefault="00BD1691">
      <w:pPr>
        <w:pStyle w:val="ConsPlusNonformat0"/>
        <w:jc w:val="both"/>
      </w:pPr>
      <w:r>
        <w:t>об  обеспечении техническими  и  тифлотехническими средствами реабилитации:</w:t>
      </w:r>
    </w:p>
    <w:p w:rsidR="00344614" w:rsidRDefault="00BD1691">
      <w:pPr>
        <w:pStyle w:val="ConsPlusNonformat0"/>
        <w:jc w:val="both"/>
      </w:pPr>
      <w:r>
        <w:t>___________________________________________________________________________</w:t>
      </w:r>
    </w:p>
    <w:p w:rsidR="00344614" w:rsidRDefault="00BD1691">
      <w:pPr>
        <w:pStyle w:val="ConsPlusNonformat0"/>
        <w:jc w:val="both"/>
      </w:pPr>
      <w:r>
        <w:t>___________________________________________________________________________</w:t>
      </w:r>
    </w:p>
    <w:p w:rsidR="00344614" w:rsidRDefault="00BD1691">
      <w:pPr>
        <w:pStyle w:val="ConsPlusNonformat0"/>
        <w:jc w:val="both"/>
      </w:pPr>
      <w:r>
        <w:t>________________________</w:t>
      </w:r>
      <w:r>
        <w:t>___________________________________________________</w:t>
      </w:r>
    </w:p>
    <w:p w:rsidR="00344614" w:rsidRDefault="00BD1691">
      <w:pPr>
        <w:pStyle w:val="ConsPlusNonformat0"/>
        <w:jc w:val="both"/>
      </w:pPr>
      <w:r>
        <w:t xml:space="preserve">    Об    ответственности    за   достоверность   представленных   сведений</w:t>
      </w:r>
    </w:p>
    <w:p w:rsidR="00344614" w:rsidRDefault="00BD1691">
      <w:pPr>
        <w:pStyle w:val="ConsPlusNonformat0"/>
        <w:jc w:val="both"/>
      </w:pPr>
      <w:r>
        <w:t>предупрежден (предупреждена).</w:t>
      </w:r>
    </w:p>
    <w:p w:rsidR="00344614" w:rsidRDefault="00BD1691">
      <w:pPr>
        <w:pStyle w:val="ConsPlusNonformat0"/>
        <w:jc w:val="both"/>
      </w:pPr>
      <w:r>
        <w:t xml:space="preserve">    Настоящее  заявление  действует  на период до истечения сроков хранения</w:t>
      </w:r>
    </w:p>
    <w:p w:rsidR="00344614" w:rsidRDefault="00BD1691">
      <w:pPr>
        <w:pStyle w:val="ConsPlusNonformat0"/>
        <w:jc w:val="both"/>
      </w:pPr>
      <w:r>
        <w:t>соответствующей информации или документов, содержащих указанную информацию,</w:t>
      </w:r>
    </w:p>
    <w:p w:rsidR="00344614" w:rsidRDefault="00BD1691">
      <w:pPr>
        <w:pStyle w:val="ConsPlusNonformat0"/>
        <w:jc w:val="both"/>
      </w:pPr>
      <w:r>
        <w:t>определяемых в соответствии с законодательством Российской Федерации.</w:t>
      </w:r>
    </w:p>
    <w:p w:rsidR="00344614" w:rsidRDefault="00BD1691">
      <w:pPr>
        <w:pStyle w:val="ConsPlusNonformat0"/>
        <w:jc w:val="both"/>
      </w:pPr>
      <w:r>
        <w:t xml:space="preserve">    Отзыв  заявления  осуществляется  в  соответствии  с  законодательством</w:t>
      </w:r>
    </w:p>
    <w:p w:rsidR="00344614" w:rsidRDefault="00BD1691">
      <w:pPr>
        <w:pStyle w:val="ConsPlusNonformat0"/>
        <w:jc w:val="both"/>
      </w:pPr>
      <w:r>
        <w:t>Российской Федерации.</w:t>
      </w:r>
    </w:p>
    <w:p w:rsidR="00344614" w:rsidRDefault="00344614">
      <w:pPr>
        <w:pStyle w:val="ConsPlusNonformat0"/>
        <w:jc w:val="both"/>
      </w:pPr>
    </w:p>
    <w:p w:rsidR="00344614" w:rsidRDefault="00BD1691">
      <w:pPr>
        <w:pStyle w:val="ConsPlusNonformat0"/>
        <w:jc w:val="both"/>
      </w:pPr>
      <w:r>
        <w:t>_____________________________________</w:t>
      </w:r>
    </w:p>
    <w:p w:rsidR="00344614" w:rsidRDefault="00BD1691">
      <w:pPr>
        <w:pStyle w:val="ConsPlusNonformat0"/>
        <w:jc w:val="both"/>
      </w:pPr>
      <w:r>
        <w:t>(фамилия, имя, отчество (при наличии)</w:t>
      </w:r>
    </w:p>
    <w:p w:rsidR="00344614" w:rsidRDefault="00344614">
      <w:pPr>
        <w:pStyle w:val="ConsPlusNonformat0"/>
        <w:jc w:val="both"/>
      </w:pPr>
    </w:p>
    <w:p w:rsidR="00344614" w:rsidRDefault="00BD1691">
      <w:pPr>
        <w:pStyle w:val="ConsPlusNonformat0"/>
        <w:jc w:val="both"/>
      </w:pPr>
      <w:r>
        <w:t>_____________________________________               "__" __________ 20__ г.</w:t>
      </w:r>
    </w:p>
    <w:p w:rsidR="00344614" w:rsidRDefault="00BD1691">
      <w:pPr>
        <w:pStyle w:val="ConsPlusNonformat0"/>
        <w:jc w:val="both"/>
      </w:pPr>
      <w:r>
        <w:t xml:space="preserve">            (подпись)</w:t>
      </w: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jc w:val="right"/>
        <w:outlineLvl w:val="1"/>
      </w:pPr>
      <w:r>
        <w:t>Приложение N 3</w:t>
      </w:r>
    </w:p>
    <w:p w:rsidR="00344614" w:rsidRDefault="00BD1691">
      <w:pPr>
        <w:pStyle w:val="ConsPlusNormal0"/>
        <w:jc w:val="right"/>
      </w:pPr>
      <w:r>
        <w:t>к Административному регламенту</w:t>
      </w:r>
    </w:p>
    <w:p w:rsidR="00344614" w:rsidRDefault="00BD1691">
      <w:pPr>
        <w:pStyle w:val="ConsPlusNormal0"/>
        <w:jc w:val="right"/>
      </w:pPr>
      <w:r>
        <w:t>предоставления государственной</w:t>
      </w:r>
      <w:r>
        <w:t xml:space="preserve"> услуги</w:t>
      </w:r>
    </w:p>
    <w:p w:rsidR="00344614" w:rsidRDefault="00BD1691">
      <w:pPr>
        <w:pStyle w:val="ConsPlusNormal0"/>
        <w:jc w:val="right"/>
      </w:pPr>
      <w:r>
        <w:t>"Принятие решения об обеспечении</w:t>
      </w:r>
    </w:p>
    <w:p w:rsidR="00344614" w:rsidRDefault="00BD1691">
      <w:pPr>
        <w:pStyle w:val="ConsPlusNormal0"/>
        <w:jc w:val="right"/>
      </w:pPr>
      <w:r>
        <w:t>техническими и тифлотехническими</w:t>
      </w:r>
    </w:p>
    <w:p w:rsidR="00344614" w:rsidRDefault="00BD1691">
      <w:pPr>
        <w:pStyle w:val="ConsPlusNormal0"/>
        <w:jc w:val="right"/>
      </w:pPr>
      <w:r>
        <w:t>средствами реабилитации инвалидов</w:t>
      </w:r>
    </w:p>
    <w:p w:rsidR="00344614" w:rsidRDefault="00BD1691">
      <w:pPr>
        <w:pStyle w:val="ConsPlusNormal0"/>
        <w:jc w:val="right"/>
      </w:pPr>
      <w:r>
        <w:t>с заболеванием опорно-двигательного</w:t>
      </w:r>
    </w:p>
    <w:p w:rsidR="00344614" w:rsidRDefault="00BD1691">
      <w:pPr>
        <w:pStyle w:val="ConsPlusNormal0"/>
        <w:jc w:val="right"/>
      </w:pPr>
      <w:r>
        <w:t>аппарата, инвалидов по зрению,</w:t>
      </w:r>
    </w:p>
    <w:p w:rsidR="00344614" w:rsidRDefault="00BD1691">
      <w:pPr>
        <w:pStyle w:val="ConsPlusNormal0"/>
        <w:jc w:val="right"/>
      </w:pPr>
      <w:r>
        <w:t>инвалидов по слуху"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jc w:val="center"/>
      </w:pPr>
      <w:bookmarkStart w:id="16" w:name="P732"/>
      <w:bookmarkEnd w:id="16"/>
      <w:r>
        <w:t>Журнал</w:t>
      </w:r>
    </w:p>
    <w:p w:rsidR="00344614" w:rsidRDefault="00BD1691">
      <w:pPr>
        <w:pStyle w:val="ConsPlusNormal0"/>
        <w:jc w:val="center"/>
      </w:pPr>
      <w:r>
        <w:t>регистрации заявлений граждан</w:t>
      </w:r>
    </w:p>
    <w:p w:rsidR="00344614" w:rsidRDefault="0034461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1417"/>
        <w:gridCol w:w="1700"/>
        <w:gridCol w:w="1700"/>
        <w:gridCol w:w="1984"/>
        <w:gridCol w:w="1700"/>
      </w:tblGrid>
      <w:tr w:rsidR="00344614">
        <w:tc>
          <w:tcPr>
            <w:tcW w:w="566" w:type="dxa"/>
          </w:tcPr>
          <w:p w:rsidR="00344614" w:rsidRDefault="00BD1691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1417" w:type="dxa"/>
          </w:tcPr>
          <w:p w:rsidR="00344614" w:rsidRDefault="00BD1691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700" w:type="dxa"/>
          </w:tcPr>
          <w:p w:rsidR="00344614" w:rsidRDefault="00BD1691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1700" w:type="dxa"/>
          </w:tcPr>
          <w:p w:rsidR="00344614" w:rsidRDefault="00BD1691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984" w:type="dxa"/>
          </w:tcPr>
          <w:p w:rsidR="00344614" w:rsidRDefault="00BD1691">
            <w:pPr>
              <w:pStyle w:val="ConsPlusNormal0"/>
              <w:jc w:val="center"/>
            </w:pPr>
            <w:r>
              <w:t>Содержание вопроса</w:t>
            </w:r>
          </w:p>
        </w:tc>
        <w:tc>
          <w:tcPr>
            <w:tcW w:w="1700" w:type="dxa"/>
          </w:tcPr>
          <w:p w:rsidR="00344614" w:rsidRDefault="00BD1691">
            <w:pPr>
              <w:pStyle w:val="ConsPlusNormal0"/>
              <w:jc w:val="center"/>
            </w:pPr>
            <w:r>
              <w:t>Подпись работника</w:t>
            </w:r>
          </w:p>
        </w:tc>
      </w:tr>
      <w:tr w:rsidR="00344614">
        <w:tc>
          <w:tcPr>
            <w:tcW w:w="566" w:type="dxa"/>
          </w:tcPr>
          <w:p w:rsidR="00344614" w:rsidRDefault="00BD16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344614" w:rsidRDefault="00BD169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00" w:type="dxa"/>
          </w:tcPr>
          <w:p w:rsidR="00344614" w:rsidRDefault="00BD169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00" w:type="dxa"/>
          </w:tcPr>
          <w:p w:rsidR="00344614" w:rsidRDefault="00BD1691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344614" w:rsidRDefault="00BD1691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700" w:type="dxa"/>
          </w:tcPr>
          <w:p w:rsidR="00344614" w:rsidRDefault="00BD1691">
            <w:pPr>
              <w:pStyle w:val="ConsPlusNormal0"/>
              <w:jc w:val="center"/>
            </w:pPr>
            <w:r>
              <w:t>6</w:t>
            </w:r>
          </w:p>
        </w:tc>
      </w:tr>
      <w:tr w:rsidR="00344614">
        <w:tc>
          <w:tcPr>
            <w:tcW w:w="566" w:type="dxa"/>
          </w:tcPr>
          <w:p w:rsidR="00344614" w:rsidRDefault="00344614">
            <w:pPr>
              <w:pStyle w:val="ConsPlusNormal0"/>
            </w:pPr>
          </w:p>
        </w:tc>
        <w:tc>
          <w:tcPr>
            <w:tcW w:w="1417" w:type="dxa"/>
          </w:tcPr>
          <w:p w:rsidR="00344614" w:rsidRDefault="00344614">
            <w:pPr>
              <w:pStyle w:val="ConsPlusNormal0"/>
            </w:pPr>
          </w:p>
        </w:tc>
        <w:tc>
          <w:tcPr>
            <w:tcW w:w="1700" w:type="dxa"/>
          </w:tcPr>
          <w:p w:rsidR="00344614" w:rsidRDefault="00344614">
            <w:pPr>
              <w:pStyle w:val="ConsPlusNormal0"/>
            </w:pPr>
          </w:p>
        </w:tc>
        <w:tc>
          <w:tcPr>
            <w:tcW w:w="1700" w:type="dxa"/>
          </w:tcPr>
          <w:p w:rsidR="00344614" w:rsidRDefault="00344614">
            <w:pPr>
              <w:pStyle w:val="ConsPlusNormal0"/>
            </w:pPr>
          </w:p>
        </w:tc>
        <w:tc>
          <w:tcPr>
            <w:tcW w:w="1984" w:type="dxa"/>
          </w:tcPr>
          <w:p w:rsidR="00344614" w:rsidRDefault="00344614">
            <w:pPr>
              <w:pStyle w:val="ConsPlusNormal0"/>
            </w:pPr>
          </w:p>
        </w:tc>
        <w:tc>
          <w:tcPr>
            <w:tcW w:w="1700" w:type="dxa"/>
          </w:tcPr>
          <w:p w:rsidR="00344614" w:rsidRDefault="00344614">
            <w:pPr>
              <w:pStyle w:val="ConsPlusNormal0"/>
            </w:pPr>
          </w:p>
        </w:tc>
      </w:tr>
    </w:tbl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jc w:val="right"/>
        <w:outlineLvl w:val="1"/>
      </w:pPr>
      <w:r>
        <w:t>Приложение N 4</w:t>
      </w:r>
    </w:p>
    <w:p w:rsidR="00344614" w:rsidRDefault="00BD1691">
      <w:pPr>
        <w:pStyle w:val="ConsPlusNormal0"/>
        <w:jc w:val="right"/>
      </w:pPr>
      <w:r>
        <w:t>к Административному регламенту</w:t>
      </w:r>
    </w:p>
    <w:p w:rsidR="00344614" w:rsidRDefault="00BD1691">
      <w:pPr>
        <w:pStyle w:val="ConsPlusNormal0"/>
        <w:jc w:val="right"/>
      </w:pPr>
      <w:r>
        <w:t>предоставления государственной услуги</w:t>
      </w:r>
    </w:p>
    <w:p w:rsidR="00344614" w:rsidRDefault="00BD1691">
      <w:pPr>
        <w:pStyle w:val="ConsPlusNormal0"/>
        <w:jc w:val="right"/>
      </w:pPr>
      <w:r>
        <w:t>"Принятие решения об обеспечении</w:t>
      </w:r>
    </w:p>
    <w:p w:rsidR="00344614" w:rsidRDefault="00BD1691">
      <w:pPr>
        <w:pStyle w:val="ConsPlusNormal0"/>
        <w:jc w:val="right"/>
      </w:pPr>
      <w:r>
        <w:t>техническими и тифлотехническими</w:t>
      </w:r>
    </w:p>
    <w:p w:rsidR="00344614" w:rsidRDefault="00BD1691">
      <w:pPr>
        <w:pStyle w:val="ConsPlusNormal0"/>
        <w:jc w:val="right"/>
      </w:pPr>
      <w:r>
        <w:t>средствами реабилитации инвалидов</w:t>
      </w:r>
    </w:p>
    <w:p w:rsidR="00344614" w:rsidRDefault="00BD1691">
      <w:pPr>
        <w:pStyle w:val="ConsPlusNormal0"/>
        <w:jc w:val="right"/>
      </w:pPr>
      <w:r>
        <w:t>с заболеванием опорно-двигательного</w:t>
      </w:r>
    </w:p>
    <w:p w:rsidR="00344614" w:rsidRDefault="00BD1691">
      <w:pPr>
        <w:pStyle w:val="ConsPlusNormal0"/>
        <w:jc w:val="right"/>
      </w:pPr>
      <w:r>
        <w:t>аппарата, инвалидов по зрению,</w:t>
      </w:r>
    </w:p>
    <w:p w:rsidR="00344614" w:rsidRDefault="00BD1691">
      <w:pPr>
        <w:pStyle w:val="ConsPlusNormal0"/>
        <w:jc w:val="right"/>
      </w:pPr>
      <w:r>
        <w:t>инвалидов по слуху"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nformat0"/>
        <w:jc w:val="both"/>
      </w:pPr>
      <w:r>
        <w:t xml:space="preserve">                                             Адрес ________________________</w:t>
      </w:r>
    </w:p>
    <w:p w:rsidR="00344614" w:rsidRDefault="00BD1691">
      <w:pPr>
        <w:pStyle w:val="ConsPlusNonformat0"/>
        <w:jc w:val="both"/>
      </w:pPr>
      <w:r>
        <w:t xml:space="preserve">                                             _____________</w:t>
      </w:r>
      <w:r>
        <w:t>_________________</w:t>
      </w:r>
    </w:p>
    <w:p w:rsidR="00344614" w:rsidRDefault="00BD1691">
      <w:pPr>
        <w:pStyle w:val="ConsPlusNonformat0"/>
        <w:jc w:val="both"/>
      </w:pPr>
      <w:r>
        <w:t xml:space="preserve">                                             Кому _________________________</w:t>
      </w:r>
    </w:p>
    <w:p w:rsidR="00344614" w:rsidRDefault="00BD1691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jc w:val="center"/>
      </w:pPr>
      <w:bookmarkStart w:id="17" w:name="P773"/>
      <w:bookmarkEnd w:id="17"/>
      <w:r>
        <w:t>УВЕДОМЛЕНИЕ</w:t>
      </w:r>
    </w:p>
    <w:p w:rsidR="00344614" w:rsidRDefault="00BD1691">
      <w:pPr>
        <w:pStyle w:val="ConsPlusNormal0"/>
        <w:jc w:val="center"/>
      </w:pPr>
      <w:r>
        <w:t>об обеспечении техническими и тифлотехническими средствами</w:t>
      </w:r>
    </w:p>
    <w:p w:rsidR="00344614" w:rsidRDefault="00BD1691">
      <w:pPr>
        <w:pStyle w:val="ConsPlusNormal0"/>
        <w:jc w:val="center"/>
      </w:pPr>
      <w:r>
        <w:t>реабилитации и</w:t>
      </w:r>
      <w:r>
        <w:t>нвалидов с заболеванием опорно-двигательного</w:t>
      </w:r>
    </w:p>
    <w:p w:rsidR="00344614" w:rsidRDefault="00BD1691">
      <w:pPr>
        <w:pStyle w:val="ConsPlusNormal0"/>
        <w:jc w:val="center"/>
      </w:pPr>
      <w:r>
        <w:t>аппарата, инвалидов по зрению, инвалидов по слуху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jc w:val="center"/>
      </w:pPr>
      <w:r>
        <w:t>Уважаемый(ая) ________________________________!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>Ваше заявление о предоставлении государственной услуги "</w:t>
      </w:r>
      <w:r>
        <w:t>Принятие решения об обеспечении техническими и тифлотехническими средствами реабилитации инвалидов с заболеванием опорно-двигательного аппарата, инвалидов по зрению, инвалидов по слуху" принято "____" ________ 20__ г., зарегистрировано N _____.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По результатам рассмотрения заявления принято решение об обеспечении техническими и тифлотехническими средствами реабилитации инвалидов с заболеванием опорно-двигательного аппарата, инвалидов по зрению, инвалидов по слуху.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Обращаем Ваше внимание, что обесп</w:t>
      </w:r>
      <w:r>
        <w:t>ечение граждан техническими средствами реабилитации осуществляется исходя из последовательности, определяемой датой регистрации заявления и постановки на учет в минтруде области.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Выдача ТСР осуществляется по мере их приобретения в соответствии с выделенным</w:t>
      </w:r>
      <w:r>
        <w:t xml:space="preserve">и на эти цели средствами областного бюджета, а также требованиями, установленными Федеральным </w:t>
      </w:r>
      <w:hyperlink r:id="rId80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------------ Недействующая редакция {Кон">
        <w:r>
          <w:rPr>
            <w:color w:val="0000FF"/>
          </w:rPr>
          <w:t>законом</w:t>
        </w:r>
      </w:hyperlink>
      <w:r>
        <w:t xml:space="preserve"> от 05.04.2013 N 44-ФЗ "О контрактной системе в сф</w:t>
      </w:r>
      <w:r>
        <w:t>ере закупок товаров, работ, услуг для обеспечения государственных и муниципальных нужд". Инвалидам Великой Отечественной войны и участникам Великой Отечественной войны, ставшим инвалидами вследствие общего заболевания, трудового увечья или других причин, п</w:t>
      </w:r>
      <w:r>
        <w:t>ринимавшим непосредственное участие в боевых действиях Великой Отечественной войны 1941 - 1945 годов, ТСР предоставляются во внеочередном порядке.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>Работник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Телефон</w:t>
      </w: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jc w:val="right"/>
        <w:outlineLvl w:val="1"/>
      </w:pPr>
      <w:r>
        <w:t>Приложение N 5</w:t>
      </w:r>
    </w:p>
    <w:p w:rsidR="00344614" w:rsidRDefault="00BD1691">
      <w:pPr>
        <w:pStyle w:val="ConsPlusNormal0"/>
        <w:jc w:val="right"/>
      </w:pPr>
      <w:r>
        <w:t>к Административному регламенту</w:t>
      </w:r>
    </w:p>
    <w:p w:rsidR="00344614" w:rsidRDefault="00BD1691">
      <w:pPr>
        <w:pStyle w:val="ConsPlusNormal0"/>
        <w:jc w:val="right"/>
      </w:pPr>
      <w:r>
        <w:t>предоставления государственной услуги</w:t>
      </w:r>
    </w:p>
    <w:p w:rsidR="00344614" w:rsidRDefault="00BD1691">
      <w:pPr>
        <w:pStyle w:val="ConsPlusNormal0"/>
        <w:jc w:val="right"/>
      </w:pPr>
      <w:r>
        <w:t>"П</w:t>
      </w:r>
      <w:r>
        <w:t>ринятие решения об обеспечении</w:t>
      </w:r>
    </w:p>
    <w:p w:rsidR="00344614" w:rsidRDefault="00BD1691">
      <w:pPr>
        <w:pStyle w:val="ConsPlusNormal0"/>
        <w:jc w:val="right"/>
      </w:pPr>
      <w:r>
        <w:t>техническими и тифлотехническими</w:t>
      </w:r>
    </w:p>
    <w:p w:rsidR="00344614" w:rsidRDefault="00BD1691">
      <w:pPr>
        <w:pStyle w:val="ConsPlusNormal0"/>
        <w:jc w:val="right"/>
      </w:pPr>
      <w:r>
        <w:t>средствами реабилитации инвалидов</w:t>
      </w:r>
    </w:p>
    <w:p w:rsidR="00344614" w:rsidRDefault="00BD1691">
      <w:pPr>
        <w:pStyle w:val="ConsPlusNormal0"/>
        <w:jc w:val="right"/>
      </w:pPr>
      <w:r>
        <w:t>с заболеванием опорно-двигательного</w:t>
      </w:r>
    </w:p>
    <w:p w:rsidR="00344614" w:rsidRDefault="00BD1691">
      <w:pPr>
        <w:pStyle w:val="ConsPlusNormal0"/>
        <w:jc w:val="right"/>
      </w:pPr>
      <w:r>
        <w:t>аппарата, инвалидов по зрению,</w:t>
      </w:r>
    </w:p>
    <w:p w:rsidR="00344614" w:rsidRDefault="00BD1691">
      <w:pPr>
        <w:pStyle w:val="ConsPlusNormal0"/>
        <w:jc w:val="right"/>
      </w:pPr>
      <w:r>
        <w:t>инвалидов по слуху"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nformat0"/>
        <w:jc w:val="both"/>
      </w:pPr>
      <w:r>
        <w:t xml:space="preserve">                                             Адрес ___________________</w:t>
      </w:r>
      <w:r>
        <w:t>_____</w:t>
      </w:r>
    </w:p>
    <w:p w:rsidR="00344614" w:rsidRDefault="00BD1691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344614" w:rsidRDefault="00BD1691">
      <w:pPr>
        <w:pStyle w:val="ConsPlusNonformat0"/>
        <w:jc w:val="both"/>
      </w:pPr>
      <w:r>
        <w:t xml:space="preserve">                                             Кому _________________________</w:t>
      </w:r>
    </w:p>
    <w:p w:rsidR="00344614" w:rsidRDefault="00BD1691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jc w:val="center"/>
      </w:pPr>
      <w:bookmarkStart w:id="18" w:name="P807"/>
      <w:bookmarkEnd w:id="18"/>
      <w:r>
        <w:t>УВЕДОМЛЕНИЕ</w:t>
      </w:r>
    </w:p>
    <w:p w:rsidR="00344614" w:rsidRDefault="00BD1691">
      <w:pPr>
        <w:pStyle w:val="ConsPlusNormal0"/>
        <w:jc w:val="center"/>
      </w:pPr>
      <w:r>
        <w:t>об отказе в предоставлении государственной услуги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jc w:val="center"/>
      </w:pPr>
      <w:r>
        <w:t>Уважаемый(ая) ________________________________!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>Ваше заявление о предоставлении государственной услуги "Принятие решения об обеспечении техническими и тифлотехническими средствами реабилитации инвалидов с</w:t>
      </w:r>
      <w:r>
        <w:t xml:space="preserve"> заболеванием опорно-двигательного аппарата, инвалидов по зрению, инвалидов по слуху" принято "___" ________ 20__ г., зарегистрировано N _____.</w:t>
      </w:r>
    </w:p>
    <w:p w:rsidR="00344614" w:rsidRDefault="00BD1691">
      <w:pPr>
        <w:pStyle w:val="ConsPlusNonformat0"/>
        <w:spacing w:before="200"/>
        <w:jc w:val="both"/>
      </w:pPr>
      <w:r>
        <w:t xml:space="preserve">    По  результатам  рассмотрения  заявления принято решение отказать Вам в</w:t>
      </w:r>
    </w:p>
    <w:p w:rsidR="00344614" w:rsidRDefault="00BD1691">
      <w:pPr>
        <w:pStyle w:val="ConsPlusNonformat0"/>
        <w:jc w:val="both"/>
      </w:pPr>
      <w:r>
        <w:t>обеспечении  техническими и (или) ти</w:t>
      </w:r>
      <w:r>
        <w:t>флотехническими средствами реабилитации</w:t>
      </w:r>
    </w:p>
    <w:p w:rsidR="00344614" w:rsidRDefault="00BD1691">
      <w:pPr>
        <w:pStyle w:val="ConsPlusNonformat0"/>
        <w:jc w:val="both"/>
      </w:pPr>
      <w:r>
        <w:t>в соответствии с __________________________________________________________</w:t>
      </w:r>
    </w:p>
    <w:p w:rsidR="00344614" w:rsidRDefault="00BD1691">
      <w:pPr>
        <w:pStyle w:val="ConsPlusNonformat0"/>
        <w:jc w:val="both"/>
      </w:pPr>
      <w:r>
        <w:t>___________________________________________________________________________</w:t>
      </w:r>
    </w:p>
    <w:p w:rsidR="00344614" w:rsidRDefault="00BD1691">
      <w:pPr>
        <w:pStyle w:val="ConsPlusNonformat0"/>
        <w:jc w:val="both"/>
      </w:pPr>
      <w:r>
        <w:t>________________________________________________________________</w:t>
      </w:r>
      <w:r>
        <w:t>___________</w:t>
      </w:r>
    </w:p>
    <w:p w:rsidR="00344614" w:rsidRDefault="00BD1691">
      <w:pPr>
        <w:pStyle w:val="ConsPlusNonformat0"/>
        <w:jc w:val="both"/>
      </w:pPr>
      <w:r>
        <w:t xml:space="preserve">      (причина отказа в соответствии с действующим законодательством)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ind w:firstLine="540"/>
        <w:jc w:val="both"/>
      </w:pPr>
      <w:r>
        <w:t>Работник</w:t>
      </w:r>
    </w:p>
    <w:p w:rsidR="00344614" w:rsidRDefault="00BD1691">
      <w:pPr>
        <w:pStyle w:val="ConsPlusNormal0"/>
        <w:spacing w:before="240"/>
        <w:ind w:firstLine="540"/>
        <w:jc w:val="both"/>
      </w:pPr>
      <w:r>
        <w:t>Телефон</w:t>
      </w: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jc w:val="right"/>
        <w:outlineLvl w:val="1"/>
      </w:pPr>
      <w:r>
        <w:t>Приложение N 6</w:t>
      </w:r>
    </w:p>
    <w:p w:rsidR="00344614" w:rsidRDefault="00BD1691">
      <w:pPr>
        <w:pStyle w:val="ConsPlusNormal0"/>
        <w:jc w:val="right"/>
      </w:pPr>
      <w:r>
        <w:t>к Административному регламенту</w:t>
      </w:r>
    </w:p>
    <w:p w:rsidR="00344614" w:rsidRDefault="00BD1691">
      <w:pPr>
        <w:pStyle w:val="ConsPlusNormal0"/>
        <w:jc w:val="right"/>
      </w:pPr>
      <w:r>
        <w:t>предоставления государственной услуги</w:t>
      </w:r>
    </w:p>
    <w:p w:rsidR="00344614" w:rsidRDefault="00BD1691">
      <w:pPr>
        <w:pStyle w:val="ConsPlusNormal0"/>
        <w:jc w:val="right"/>
      </w:pPr>
      <w:r>
        <w:t>"Принятие решения об обеспечении</w:t>
      </w:r>
    </w:p>
    <w:p w:rsidR="00344614" w:rsidRDefault="00BD1691">
      <w:pPr>
        <w:pStyle w:val="ConsPlusNormal0"/>
        <w:jc w:val="right"/>
      </w:pPr>
      <w:r>
        <w:t>техническими и тифлотехническими средствами</w:t>
      </w:r>
    </w:p>
    <w:p w:rsidR="00344614" w:rsidRDefault="00BD1691">
      <w:pPr>
        <w:pStyle w:val="ConsPlusNormal0"/>
        <w:jc w:val="right"/>
      </w:pPr>
      <w:r>
        <w:t>реабилитации инвалидов с заболеванием</w:t>
      </w:r>
    </w:p>
    <w:p w:rsidR="00344614" w:rsidRDefault="00BD1691">
      <w:pPr>
        <w:pStyle w:val="ConsPlusNormal0"/>
        <w:jc w:val="right"/>
      </w:pPr>
      <w:r>
        <w:t>опорно-двигательного аппарата,</w:t>
      </w:r>
    </w:p>
    <w:p w:rsidR="00344614" w:rsidRDefault="00BD1691">
      <w:pPr>
        <w:pStyle w:val="ConsPlusNormal0"/>
        <w:jc w:val="right"/>
      </w:pPr>
      <w:r>
        <w:t>инвалидов по зрению, инвалидов по слуху"</w:t>
      </w:r>
    </w:p>
    <w:p w:rsidR="00344614" w:rsidRDefault="0034461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34461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44614" w:rsidRDefault="0034461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4614" w:rsidRDefault="0034461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44614" w:rsidRDefault="00BD169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4614" w:rsidRDefault="00BD169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81" w:tooltip="Постановление минтруда Ростовской обл. от 14.10.2024 N 27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344614" w:rsidRDefault="00BD1691">
            <w:pPr>
              <w:pStyle w:val="ConsPlusNormal0"/>
              <w:jc w:val="center"/>
            </w:pPr>
            <w:r>
              <w:rPr>
                <w:color w:val="392C69"/>
              </w:rPr>
              <w:t>от 14.10.2024 N 27)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4614" w:rsidRDefault="00344614">
            <w:pPr>
              <w:pStyle w:val="ConsPlusNormal0"/>
            </w:pPr>
          </w:p>
        </w:tc>
      </w:tr>
    </w:tbl>
    <w:p w:rsidR="00344614" w:rsidRDefault="00344614">
      <w:pPr>
        <w:pStyle w:val="ConsPlusNormal0"/>
        <w:jc w:val="both"/>
      </w:pPr>
    </w:p>
    <w:p w:rsidR="00344614" w:rsidRDefault="00BD1691">
      <w:pPr>
        <w:pStyle w:val="ConsPlusNormal0"/>
        <w:jc w:val="center"/>
      </w:pPr>
      <w:bookmarkStart w:id="19" w:name="P839"/>
      <w:bookmarkEnd w:id="19"/>
      <w:r>
        <w:t>УВЕДОМЛЕНИЕ</w:t>
      </w:r>
    </w:p>
    <w:p w:rsidR="00344614" w:rsidRDefault="00BD1691">
      <w:pPr>
        <w:pStyle w:val="ConsPlusNormal0"/>
        <w:jc w:val="center"/>
      </w:pPr>
      <w:r>
        <w:t>о получении результата предоставления</w:t>
      </w:r>
    </w:p>
    <w:p w:rsidR="00344614" w:rsidRDefault="00BD1691">
      <w:pPr>
        <w:pStyle w:val="ConsPlusNormal0"/>
        <w:jc w:val="center"/>
      </w:pPr>
      <w:r>
        <w:t>государственной услуги в отношении несовершеннолетнего,</w:t>
      </w:r>
    </w:p>
    <w:p w:rsidR="00344614" w:rsidRDefault="00BD1691">
      <w:pPr>
        <w:pStyle w:val="ConsPlusNormal0"/>
        <w:jc w:val="center"/>
      </w:pPr>
      <w:r>
        <w:t>оформленного в форме документа на бумажном носителе,</w:t>
      </w:r>
    </w:p>
    <w:p w:rsidR="00344614" w:rsidRDefault="00BD1691">
      <w:pPr>
        <w:pStyle w:val="ConsPlusNormal0"/>
        <w:jc w:val="center"/>
      </w:pPr>
      <w:r>
        <w:t xml:space="preserve">в соответствии с </w:t>
      </w:r>
      <w:hyperlink r:id="rId8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частями 2</w:t>
        </w:r>
      </w:hyperlink>
      <w:r>
        <w:t xml:space="preserve">, </w:t>
      </w:r>
      <w:hyperlink r:id="rId8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3 статьи 5</w:t>
        </w:r>
      </w:hyperlink>
      <w:r>
        <w:t xml:space="preserve"> Федерального закона</w:t>
      </w:r>
    </w:p>
    <w:p w:rsidR="00344614" w:rsidRDefault="00BD1691">
      <w:pPr>
        <w:pStyle w:val="ConsPlusNormal0"/>
        <w:jc w:val="center"/>
      </w:pPr>
      <w:r>
        <w:t>от 27.07.2010 N 210-ФЗ "Об организации предоставления</w:t>
      </w:r>
    </w:p>
    <w:p w:rsidR="00344614" w:rsidRDefault="00BD1691">
      <w:pPr>
        <w:pStyle w:val="ConsPlusNormal0"/>
        <w:jc w:val="center"/>
      </w:pPr>
      <w:r>
        <w:t>государственных и муниципальных услуг"</w:t>
      </w:r>
    </w:p>
    <w:p w:rsidR="00344614" w:rsidRDefault="00344614">
      <w:pPr>
        <w:pStyle w:val="ConsPlusNormal0"/>
        <w:jc w:val="both"/>
      </w:pPr>
    </w:p>
    <w:p w:rsidR="00344614" w:rsidRDefault="00BD1691">
      <w:pPr>
        <w:pStyle w:val="ConsPlusNonformat0"/>
        <w:jc w:val="both"/>
      </w:pPr>
      <w:r>
        <w:t>Я, ________________________________________________________________________</w:t>
      </w:r>
    </w:p>
    <w:p w:rsidR="00344614" w:rsidRDefault="00BD1691">
      <w:pPr>
        <w:pStyle w:val="ConsPlusNonformat0"/>
        <w:jc w:val="both"/>
      </w:pPr>
      <w:r>
        <w:t>___________________________________________________________________________</w:t>
      </w:r>
    </w:p>
    <w:p w:rsidR="00344614" w:rsidRDefault="00BD1691">
      <w:pPr>
        <w:pStyle w:val="ConsPlusNonformat0"/>
        <w:jc w:val="both"/>
      </w:pPr>
      <w:r>
        <w:t>___________________________________________________________________________</w:t>
      </w:r>
    </w:p>
    <w:p w:rsidR="00344614" w:rsidRDefault="00BD1691">
      <w:pPr>
        <w:pStyle w:val="ConsPlusNonformat0"/>
        <w:jc w:val="both"/>
      </w:pPr>
      <w:r>
        <w:t xml:space="preserve">       (фамилия, имя, отчест</w:t>
      </w:r>
      <w:r>
        <w:t>во (при наличии) законного представителя</w:t>
      </w:r>
    </w:p>
    <w:p w:rsidR="00344614" w:rsidRDefault="00BD1691">
      <w:pPr>
        <w:pStyle w:val="ConsPlusNonformat0"/>
        <w:jc w:val="both"/>
      </w:pPr>
      <w:r>
        <w:t xml:space="preserve">               несовершеннолетнего, являющегося заявителем)</w:t>
      </w:r>
    </w:p>
    <w:p w:rsidR="00344614" w:rsidRDefault="00BD1691">
      <w:pPr>
        <w:pStyle w:val="ConsPlusNonformat0"/>
        <w:jc w:val="both"/>
      </w:pPr>
      <w:r>
        <w:t>являющийся законным представителем _______________________________________,</w:t>
      </w:r>
    </w:p>
    <w:p w:rsidR="00344614" w:rsidRDefault="00BD1691">
      <w:pPr>
        <w:pStyle w:val="ConsPlusNonformat0"/>
        <w:jc w:val="both"/>
      </w:pPr>
      <w:r>
        <w:t xml:space="preserve">                                    (фамилия, имя, отчество (при наличии)</w:t>
      </w:r>
    </w:p>
    <w:p w:rsidR="00344614" w:rsidRDefault="00BD1691">
      <w:pPr>
        <w:pStyle w:val="ConsPlusNonformat0"/>
        <w:jc w:val="both"/>
      </w:pPr>
      <w:r>
        <w:t xml:space="preserve">     </w:t>
      </w:r>
      <w:r>
        <w:t xml:space="preserve">                                       несовершеннолетнего)</w:t>
      </w:r>
    </w:p>
    <w:p w:rsidR="00344614" w:rsidRDefault="00BD1691">
      <w:pPr>
        <w:pStyle w:val="ConsPlusNonformat0"/>
        <w:jc w:val="both"/>
      </w:pPr>
      <w:r>
        <w:t>по    результатам    рассмотрения    моего   заявления   о   предоставлении</w:t>
      </w:r>
    </w:p>
    <w:p w:rsidR="00344614" w:rsidRDefault="00BD1691">
      <w:pPr>
        <w:pStyle w:val="ConsPlusNonformat0"/>
        <w:jc w:val="both"/>
      </w:pPr>
      <w:r>
        <w:t>государственной  услуги  "Принятие  решения  об  обеспечении техническими и</w:t>
      </w:r>
    </w:p>
    <w:p w:rsidR="00344614" w:rsidRDefault="00BD1691">
      <w:pPr>
        <w:pStyle w:val="ConsPlusNonformat0"/>
        <w:jc w:val="both"/>
      </w:pPr>
      <w:r>
        <w:t>тифлотехническими   средствами   реабилитаци</w:t>
      </w:r>
      <w:r>
        <w:t>и   инвалидов   с  заболеванием</w:t>
      </w:r>
    </w:p>
    <w:p w:rsidR="00344614" w:rsidRDefault="00BD1691">
      <w:pPr>
        <w:pStyle w:val="ConsPlusNonformat0"/>
        <w:jc w:val="both"/>
      </w:pPr>
      <w:r>
        <w:t>опорно-двигательного аппарата, инвалидов по зрению, инвалидов по слуху"</w:t>
      </w:r>
    </w:p>
    <w:p w:rsidR="00344614" w:rsidRDefault="00BD1691">
      <w:pPr>
        <w:pStyle w:val="ConsPlusNonformat0"/>
        <w:jc w:val="both"/>
      </w:pPr>
      <w:r>
        <w:t>от   "___"   ________   20__   г.  прошу  выдать  результат  предоставления</w:t>
      </w:r>
    </w:p>
    <w:p w:rsidR="00344614" w:rsidRDefault="00BD1691">
      <w:pPr>
        <w:pStyle w:val="ConsPlusNonformat0"/>
        <w:jc w:val="both"/>
      </w:pPr>
      <w:r>
        <w:t>государственной  услуги, оформленный в форме документа на бумажном носителе</w:t>
      </w:r>
    </w:p>
    <w:p w:rsidR="00344614" w:rsidRDefault="00BD1691">
      <w:pPr>
        <w:pStyle w:val="ConsPlusNonformat0"/>
        <w:jc w:val="both"/>
      </w:pPr>
      <w:r>
        <w:t>(выбрать один из вариантов):</w:t>
      </w:r>
    </w:p>
    <w:p w:rsidR="00344614" w:rsidRDefault="00BD1691">
      <w:pPr>
        <w:pStyle w:val="ConsPlusNonformat0"/>
        <w:jc w:val="both"/>
      </w:pPr>
      <w:r>
        <w:t>- лично мне;</w:t>
      </w:r>
    </w:p>
    <w:p w:rsidR="00344614" w:rsidRDefault="00BD1691">
      <w:pPr>
        <w:pStyle w:val="ConsPlusNonformat0"/>
        <w:jc w:val="both"/>
      </w:pPr>
      <w:r>
        <w:t>-  другому  законному  представителю  несовершеннолетнего,  не  являющемуся</w:t>
      </w:r>
    </w:p>
    <w:p w:rsidR="00344614" w:rsidRDefault="00BD1691">
      <w:pPr>
        <w:pStyle w:val="ConsPlusNonformat0"/>
        <w:jc w:val="both"/>
      </w:pPr>
      <w:r>
        <w:t>заявителем, _______________________________________________________________</w:t>
      </w:r>
    </w:p>
    <w:p w:rsidR="00344614" w:rsidRDefault="00BD1691">
      <w:pPr>
        <w:pStyle w:val="ConsPlusNonformat0"/>
        <w:jc w:val="both"/>
      </w:pPr>
      <w:r>
        <w:t>______________________________________________________________</w:t>
      </w:r>
      <w:r>
        <w:t>_____________</w:t>
      </w:r>
    </w:p>
    <w:p w:rsidR="00344614" w:rsidRDefault="00BD1691">
      <w:pPr>
        <w:pStyle w:val="ConsPlusNonformat0"/>
        <w:jc w:val="both"/>
      </w:pPr>
      <w:r>
        <w:t xml:space="preserve">   (фамилия, имя, отчество (при наличии) другого законного представителя</w:t>
      </w:r>
    </w:p>
    <w:p w:rsidR="00344614" w:rsidRDefault="00BD1691">
      <w:pPr>
        <w:pStyle w:val="ConsPlusNonformat0"/>
        <w:jc w:val="both"/>
      </w:pPr>
      <w:r>
        <w:t xml:space="preserve">                           несовершеннолетнего)</w:t>
      </w:r>
    </w:p>
    <w:p w:rsidR="00344614" w:rsidRDefault="00BD1691">
      <w:pPr>
        <w:pStyle w:val="ConsPlusNonformat0"/>
        <w:jc w:val="both"/>
      </w:pPr>
      <w:r>
        <w:t>___________________________________________________________________________</w:t>
      </w:r>
    </w:p>
    <w:p w:rsidR="00344614" w:rsidRDefault="00BD1691">
      <w:pPr>
        <w:pStyle w:val="ConsPlusNonformat0"/>
        <w:jc w:val="both"/>
      </w:pPr>
      <w:r>
        <w:t>_____________________________________________</w:t>
      </w:r>
      <w:r>
        <w:t>______________________________</w:t>
      </w:r>
    </w:p>
    <w:p w:rsidR="00344614" w:rsidRDefault="00BD1691">
      <w:pPr>
        <w:pStyle w:val="ConsPlusNonformat0"/>
        <w:jc w:val="both"/>
      </w:pPr>
      <w:r>
        <w:t xml:space="preserve">     (сведения о документе, удостоверяющем личность другого законного</w:t>
      </w:r>
    </w:p>
    <w:p w:rsidR="00344614" w:rsidRDefault="00BD1691">
      <w:pPr>
        <w:pStyle w:val="ConsPlusNonformat0"/>
        <w:jc w:val="both"/>
      </w:pPr>
      <w:r>
        <w:t xml:space="preserve">      представителя несовершеннолетнего: вид документа, серия, номер,</w:t>
      </w:r>
    </w:p>
    <w:p w:rsidR="00344614" w:rsidRDefault="00BD1691">
      <w:pPr>
        <w:pStyle w:val="ConsPlusNonformat0"/>
        <w:jc w:val="both"/>
      </w:pPr>
      <w:r>
        <w:t xml:space="preserve">                            кем и когда выдан)</w:t>
      </w:r>
    </w:p>
    <w:p w:rsidR="00344614" w:rsidRDefault="00344614">
      <w:pPr>
        <w:pStyle w:val="ConsPlusNonformat0"/>
        <w:jc w:val="both"/>
      </w:pPr>
    </w:p>
    <w:p w:rsidR="00344614" w:rsidRDefault="00BD1691">
      <w:pPr>
        <w:pStyle w:val="ConsPlusNonformat0"/>
        <w:jc w:val="both"/>
      </w:pPr>
      <w:r>
        <w:t>__________________ __________________</w:t>
      </w:r>
      <w:r>
        <w:t>__ ___________________________________</w:t>
      </w:r>
    </w:p>
    <w:p w:rsidR="00344614" w:rsidRDefault="00BD1691">
      <w:pPr>
        <w:pStyle w:val="ConsPlusNonformat0"/>
        <w:jc w:val="both"/>
      </w:pPr>
      <w:r>
        <w:t xml:space="preserve">      (дата)            (подпись)                  (Ф.И.О.)</w:t>
      </w: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jc w:val="both"/>
      </w:pPr>
    </w:p>
    <w:p w:rsidR="00344614" w:rsidRDefault="0034461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44614" w:rsidSect="00344614">
      <w:headerReference w:type="default" r:id="rId84"/>
      <w:footerReference w:type="default" r:id="rId85"/>
      <w:headerReference w:type="first" r:id="rId86"/>
      <w:footerReference w:type="first" r:id="rId8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691" w:rsidRDefault="00BD1691" w:rsidP="00344614">
      <w:r>
        <w:separator/>
      </w:r>
    </w:p>
  </w:endnote>
  <w:endnote w:type="continuationSeparator" w:id="1">
    <w:p w:rsidR="00BD1691" w:rsidRDefault="00BD1691" w:rsidP="003446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614" w:rsidRDefault="0034461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34461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44614" w:rsidRDefault="00BD16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 xml:space="preserve"> правовая поддержка</w:t>
          </w:r>
        </w:p>
      </w:tc>
      <w:tc>
        <w:tcPr>
          <w:tcW w:w="1700" w:type="pct"/>
          <w:vAlign w:val="center"/>
        </w:tcPr>
        <w:p w:rsidR="00344614" w:rsidRDefault="00344614">
          <w:pPr>
            <w:pStyle w:val="ConsPlusNormal0"/>
            <w:jc w:val="center"/>
          </w:pPr>
          <w:hyperlink r:id="rId1">
            <w:r w:rsidR="00BD169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4614" w:rsidRDefault="00BD1691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34461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4461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4461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4461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4461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344614">
            <w:fldChar w:fldCharType="end"/>
          </w:r>
        </w:p>
      </w:tc>
    </w:tr>
  </w:tbl>
  <w:p w:rsidR="00344614" w:rsidRDefault="00BD169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614" w:rsidRDefault="0034461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34461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44614" w:rsidRDefault="00BD16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44614" w:rsidRDefault="00344614">
          <w:pPr>
            <w:pStyle w:val="ConsPlusNormal0"/>
            <w:jc w:val="center"/>
          </w:pPr>
          <w:hyperlink r:id="rId1">
            <w:r w:rsidR="00BD169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44614" w:rsidRDefault="00BD1691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34461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344614">
            <w:fldChar w:fldCharType="separate"/>
          </w:r>
          <w:r w:rsidR="00F64030">
            <w:rPr>
              <w:rFonts w:ascii="Tahoma" w:hAnsi="Tahoma" w:cs="Tahoma"/>
              <w:noProof/>
            </w:rPr>
            <w:t>2</w:t>
          </w:r>
          <w:r w:rsidR="0034461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34461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344614">
            <w:fldChar w:fldCharType="separate"/>
          </w:r>
          <w:r w:rsidR="00F64030">
            <w:rPr>
              <w:rFonts w:ascii="Tahoma" w:hAnsi="Tahoma" w:cs="Tahoma"/>
              <w:noProof/>
            </w:rPr>
            <w:t>2</w:t>
          </w:r>
          <w:r w:rsidR="00344614">
            <w:fldChar w:fldCharType="end"/>
          </w:r>
        </w:p>
      </w:tc>
    </w:tr>
  </w:tbl>
  <w:p w:rsidR="00344614" w:rsidRDefault="00BD169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691" w:rsidRDefault="00BD1691" w:rsidP="00344614">
      <w:r>
        <w:separator/>
      </w:r>
    </w:p>
  </w:footnote>
  <w:footnote w:type="continuationSeparator" w:id="1">
    <w:p w:rsidR="00BD1691" w:rsidRDefault="00BD1691" w:rsidP="003446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34461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44614" w:rsidRDefault="00BD16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13.08.2018 N 14</w:t>
          </w:r>
          <w:r>
            <w:rPr>
              <w:rFonts w:ascii="Tahoma" w:hAnsi="Tahoma" w:cs="Tahoma"/>
              <w:sz w:val="16"/>
              <w:szCs w:val="16"/>
            </w:rPr>
            <w:br/>
            <w:t>(ред. от 10.07.2025)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344614" w:rsidRDefault="00BD16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344614" w:rsidRDefault="0034461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4614" w:rsidRDefault="00344614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34461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44614" w:rsidRDefault="00BD16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13.08.2018 N</w:t>
          </w:r>
          <w:r>
            <w:rPr>
              <w:rFonts w:ascii="Tahoma" w:hAnsi="Tahoma" w:cs="Tahoma"/>
              <w:sz w:val="16"/>
              <w:szCs w:val="16"/>
            </w:rPr>
            <w:t xml:space="preserve"> 14</w:t>
          </w:r>
          <w:r>
            <w:rPr>
              <w:rFonts w:ascii="Tahoma" w:hAnsi="Tahoma" w:cs="Tahoma"/>
              <w:sz w:val="16"/>
              <w:szCs w:val="16"/>
            </w:rPr>
            <w:br/>
            <w:t>(ред. от 10.07.2025)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344614" w:rsidRDefault="00BD16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344614" w:rsidRDefault="0034461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44614" w:rsidRDefault="00344614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4614"/>
    <w:rsid w:val="00344614"/>
    <w:rsid w:val="00BD1691"/>
    <w:rsid w:val="00F64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4614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34461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344614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34461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4614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34461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461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34461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4614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344614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344614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34461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344614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34461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344614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34461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34461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34461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344614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344614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640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0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6&amp;n=143595&amp;date=02.07.2026&amp;dst=100174&amp;field=134" TargetMode="External"/><Relationship Id="rId18" Type="http://schemas.openxmlformats.org/officeDocument/2006/relationships/hyperlink" Target="https://login.consultant.ru/link/?req=doc&amp;base=RLAW186&amp;n=143595&amp;date=02.07.2026&amp;dst=100175&amp;field=134" TargetMode="External"/><Relationship Id="rId26" Type="http://schemas.openxmlformats.org/officeDocument/2006/relationships/hyperlink" Target="https://login.consultant.ru/link/?req=doc&amp;base=RLAW186&amp;n=138734&amp;date=02.07.2026&amp;dst=100040&amp;field=134" TargetMode="External"/><Relationship Id="rId39" Type="http://schemas.openxmlformats.org/officeDocument/2006/relationships/hyperlink" Target="https://login.consultant.ru/link/?req=doc&amp;base=LAW&amp;n=495181&amp;date=02.07.2026" TargetMode="External"/><Relationship Id="rId21" Type="http://schemas.openxmlformats.org/officeDocument/2006/relationships/hyperlink" Target="https://login.consultant.ru/link/?req=doc&amp;base=RLAW186&amp;n=131623&amp;date=02.07.2026&amp;dst=100034&amp;field=134" TargetMode="External"/><Relationship Id="rId34" Type="http://schemas.openxmlformats.org/officeDocument/2006/relationships/hyperlink" Target="http://mintrud.donland.ru" TargetMode="External"/><Relationship Id="rId42" Type="http://schemas.openxmlformats.org/officeDocument/2006/relationships/hyperlink" Target="https://login.consultant.ru/link/?req=doc&amp;base=LAW&amp;n=489643&amp;date=02.07.2026" TargetMode="External"/><Relationship Id="rId47" Type="http://schemas.openxmlformats.org/officeDocument/2006/relationships/hyperlink" Target="https://login.consultant.ru/link/?req=doc&amp;base=RLAW186&amp;n=138734&amp;date=02.07.2026&amp;dst=100042&amp;field=134" TargetMode="External"/><Relationship Id="rId50" Type="http://schemas.openxmlformats.org/officeDocument/2006/relationships/hyperlink" Target="https://login.consultant.ru/link/?req=doc&amp;base=LAW&amp;n=523235&amp;date=02.07.2026&amp;dst=359&amp;field=134" TargetMode="External"/><Relationship Id="rId55" Type="http://schemas.openxmlformats.org/officeDocument/2006/relationships/hyperlink" Target="https://login.consultant.ru/link/?req=doc&amp;base=RLAW186&amp;n=120864&amp;date=02.07.2026&amp;dst=100117&amp;field=134" TargetMode="External"/><Relationship Id="rId63" Type="http://schemas.openxmlformats.org/officeDocument/2006/relationships/hyperlink" Target="https://login.consultant.ru/link/?req=doc&amp;base=RLAW186&amp;n=150827&amp;date=02.07.2026&amp;dst=100088&amp;field=134" TargetMode="External"/><Relationship Id="rId68" Type="http://schemas.openxmlformats.org/officeDocument/2006/relationships/hyperlink" Target="https://login.consultant.ru/link/?req=doc&amp;base=RLAW186&amp;n=138734&amp;date=02.07.2026&amp;dst=100045&amp;field=134" TargetMode="External"/><Relationship Id="rId76" Type="http://schemas.openxmlformats.org/officeDocument/2006/relationships/hyperlink" Target="https://login.consultant.ru/link/?req=doc&amp;base=RLAW186&amp;n=150827&amp;date=02.07.2026&amp;dst=100092&amp;field=134" TargetMode="External"/><Relationship Id="rId84" Type="http://schemas.openxmlformats.org/officeDocument/2006/relationships/header" Target="header1.xml"/><Relationship Id="rId89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186&amp;n=143595&amp;date=02.07.2026&amp;dst=100208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6&amp;n=154009&amp;date=02.07.2026" TargetMode="External"/><Relationship Id="rId29" Type="http://schemas.openxmlformats.org/officeDocument/2006/relationships/hyperlink" Target="https://login.consultant.ru/link/?req=doc&amp;base=LAW&amp;n=523235&amp;date=02.07.2026&amp;dst=100094&amp;field=134" TargetMode="External"/><Relationship Id="rId11" Type="http://schemas.openxmlformats.org/officeDocument/2006/relationships/hyperlink" Target="https://login.consultant.ru/link/?req=doc&amp;base=RLAW186&amp;n=131623&amp;date=02.07.2026&amp;dst=100033&amp;field=134" TargetMode="External"/><Relationship Id="rId24" Type="http://schemas.openxmlformats.org/officeDocument/2006/relationships/hyperlink" Target="https://login.consultant.ru/link/?req=doc&amp;base=RLAW186&amp;n=120864&amp;date=02.07.2026&amp;dst=100113&amp;field=134" TargetMode="External"/><Relationship Id="rId32" Type="http://schemas.openxmlformats.org/officeDocument/2006/relationships/hyperlink" Target="https://login.consultant.ru/link/?req=doc&amp;base=RLAW186&amp;n=150827&amp;date=02.07.2026&amp;dst=100075&amp;field=134" TargetMode="External"/><Relationship Id="rId37" Type="http://schemas.openxmlformats.org/officeDocument/2006/relationships/hyperlink" Target="https://login.consultant.ru/link/?req=doc&amp;base=RLAW186&amp;n=150827&amp;date=02.07.2026&amp;dst=100077&amp;field=134" TargetMode="External"/><Relationship Id="rId40" Type="http://schemas.openxmlformats.org/officeDocument/2006/relationships/hyperlink" Target="https://login.consultant.ru/link/?req=doc&amp;base=RLAW186&amp;n=150827&amp;date=02.07.2026&amp;dst=100078&amp;field=134" TargetMode="External"/><Relationship Id="rId45" Type="http://schemas.openxmlformats.org/officeDocument/2006/relationships/hyperlink" Target="https://login.consultant.ru/link/?req=doc&amp;base=LAW&amp;n=523235&amp;date=02.07.2026&amp;dst=2&amp;field=134" TargetMode="External"/><Relationship Id="rId53" Type="http://schemas.openxmlformats.org/officeDocument/2006/relationships/hyperlink" Target="https://login.consultant.ru/link/?req=doc&amp;base=RLAW186&amp;n=150827&amp;date=02.07.2026&amp;dst=100083&amp;field=134" TargetMode="External"/><Relationship Id="rId58" Type="http://schemas.openxmlformats.org/officeDocument/2006/relationships/hyperlink" Target="https://login.consultant.ru/link/?req=doc&amp;base=LAW&amp;n=523235&amp;date=02.07.2026&amp;dst=364&amp;field=134" TargetMode="External"/><Relationship Id="rId66" Type="http://schemas.openxmlformats.org/officeDocument/2006/relationships/hyperlink" Target="https://login.consultant.ru/link/?req=doc&amp;base=RLAW186&amp;n=143595&amp;date=02.07.2026&amp;dst=100195&amp;field=134" TargetMode="External"/><Relationship Id="rId74" Type="http://schemas.openxmlformats.org/officeDocument/2006/relationships/hyperlink" Target="https://login.consultant.ru/link/?req=doc&amp;base=RLAW186&amp;n=160154&amp;date=02.07.2026" TargetMode="External"/><Relationship Id="rId79" Type="http://schemas.openxmlformats.org/officeDocument/2006/relationships/hyperlink" Target="https://login.consultant.ru/link/?req=doc&amp;base=LAW&amp;n=499769&amp;date=02.07.2026&amp;dst=100278&amp;field=134" TargetMode="External"/><Relationship Id="rId87" Type="http://schemas.openxmlformats.org/officeDocument/2006/relationships/footer" Target="footer2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523235&amp;date=02.07.2026&amp;dst=100383&amp;field=134" TargetMode="External"/><Relationship Id="rId82" Type="http://schemas.openxmlformats.org/officeDocument/2006/relationships/hyperlink" Target="https://login.consultant.ru/link/?req=doc&amp;base=LAW&amp;n=523235&amp;date=02.07.2026&amp;dst=426&amp;field=134" TargetMode="External"/><Relationship Id="rId19" Type="http://schemas.openxmlformats.org/officeDocument/2006/relationships/hyperlink" Target="https://login.consultant.ru/link/?req=doc&amp;base=RLAW186&amp;n=150827&amp;date=02.07.2026&amp;dst=100073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112244&amp;date=02.07.2026&amp;dst=100005&amp;field=134" TargetMode="External"/><Relationship Id="rId14" Type="http://schemas.openxmlformats.org/officeDocument/2006/relationships/hyperlink" Target="https://login.consultant.ru/link/?req=doc&amp;base=RLAW186&amp;n=150827&amp;date=02.07.2026&amp;dst=100072&amp;field=134" TargetMode="External"/><Relationship Id="rId22" Type="http://schemas.openxmlformats.org/officeDocument/2006/relationships/hyperlink" Target="https://login.consultant.ru/link/?req=doc&amp;base=RLAW186&amp;n=131623&amp;date=02.07.2026&amp;dst=100035&amp;field=134" TargetMode="External"/><Relationship Id="rId27" Type="http://schemas.openxmlformats.org/officeDocument/2006/relationships/hyperlink" Target="https://login.consultant.ru/link/?req=doc&amp;base=RLAW186&amp;n=143595&amp;date=02.07.2026&amp;dst=100176&amp;field=134" TargetMode="External"/><Relationship Id="rId30" Type="http://schemas.openxmlformats.org/officeDocument/2006/relationships/hyperlink" Target="https://login.consultant.ru/link/?req=doc&amp;base=RLAW186&amp;n=148120&amp;date=02.07.2026&amp;dst=100049&amp;field=134" TargetMode="External"/><Relationship Id="rId35" Type="http://schemas.openxmlformats.org/officeDocument/2006/relationships/hyperlink" Target="https://login.consultant.ru/link/?req=doc&amp;base=LAW&amp;n=508668&amp;date=02.07.2026" TargetMode="External"/><Relationship Id="rId43" Type="http://schemas.openxmlformats.org/officeDocument/2006/relationships/hyperlink" Target="https://login.consultant.ru/link/?req=doc&amp;base=RLAW186&amp;n=150827&amp;date=02.07.2026&amp;dst=100085&amp;field=134" TargetMode="External"/><Relationship Id="rId48" Type="http://schemas.openxmlformats.org/officeDocument/2006/relationships/hyperlink" Target="https://login.consultant.ru/link/?req=doc&amp;base=LAW&amp;n=523235&amp;date=02.07.2026&amp;dst=43&amp;field=134" TargetMode="External"/><Relationship Id="rId56" Type="http://schemas.openxmlformats.org/officeDocument/2006/relationships/hyperlink" Target="https://login.consultant.ru/link/?req=doc&amp;base=LAW&amp;n=523235&amp;date=02.07.2026&amp;dst=364&amp;field=134" TargetMode="External"/><Relationship Id="rId64" Type="http://schemas.openxmlformats.org/officeDocument/2006/relationships/hyperlink" Target="https://login.consultant.ru/link/?req=doc&amp;base=RLAW186&amp;n=120864&amp;date=02.07.2026&amp;dst=100122&amp;field=134" TargetMode="External"/><Relationship Id="rId69" Type="http://schemas.openxmlformats.org/officeDocument/2006/relationships/hyperlink" Target="https://login.consultant.ru/link/?req=doc&amp;base=RLAW186&amp;n=138734&amp;date=02.07.2026&amp;dst=100047&amp;field=134" TargetMode="External"/><Relationship Id="rId77" Type="http://schemas.openxmlformats.org/officeDocument/2006/relationships/hyperlink" Target="https://login.consultant.ru/link/?req=doc&amp;base=RLAW186&amp;n=150827&amp;date=02.07.2026&amp;dst=100092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186&amp;n=120864&amp;date=02.07.2026&amp;dst=100115&amp;field=134" TargetMode="External"/><Relationship Id="rId72" Type="http://schemas.openxmlformats.org/officeDocument/2006/relationships/hyperlink" Target="https://login.consultant.ru/link/?req=doc&amp;base=LAW&amp;n=443427&amp;date=02.07.2026" TargetMode="External"/><Relationship Id="rId80" Type="http://schemas.openxmlformats.org/officeDocument/2006/relationships/hyperlink" Target="https://login.consultant.ru/link/?req=doc&amp;base=LAW&amp;n=495181&amp;date=02.07.2026" TargetMode="External"/><Relationship Id="rId85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38734&amp;date=02.07.2026&amp;dst=100039&amp;field=134" TargetMode="External"/><Relationship Id="rId17" Type="http://schemas.openxmlformats.org/officeDocument/2006/relationships/hyperlink" Target="https://login.consultant.ru/link/?req=doc&amp;base=RLAW186&amp;n=112244&amp;date=02.07.2026&amp;dst=100014&amp;field=134" TargetMode="External"/><Relationship Id="rId25" Type="http://schemas.openxmlformats.org/officeDocument/2006/relationships/hyperlink" Target="https://login.consultant.ru/link/?req=doc&amp;base=RLAW186&amp;n=131623&amp;date=02.07.2026&amp;dst=100037&amp;field=134" TargetMode="External"/><Relationship Id="rId33" Type="http://schemas.openxmlformats.org/officeDocument/2006/relationships/hyperlink" Target="www.gosuslugi.ru" TargetMode="External"/><Relationship Id="rId38" Type="http://schemas.openxmlformats.org/officeDocument/2006/relationships/hyperlink" Target="https://login.consultant.ru/link/?req=doc&amp;base=RLAW186&amp;n=131623&amp;date=02.07.2026&amp;dst=100038&amp;field=134" TargetMode="External"/><Relationship Id="rId46" Type="http://schemas.openxmlformats.org/officeDocument/2006/relationships/hyperlink" Target="https://login.consultant.ru/link/?req=doc&amp;base=LAW&amp;n=523235&amp;date=02.07.2026&amp;dst=3&amp;field=134" TargetMode="External"/><Relationship Id="rId59" Type="http://schemas.openxmlformats.org/officeDocument/2006/relationships/hyperlink" Target="https://login.consultant.ru/link/?req=doc&amp;base=RLAW186&amp;n=143595&amp;date=02.07.2026&amp;dst=100189&amp;field=134" TargetMode="External"/><Relationship Id="rId67" Type="http://schemas.openxmlformats.org/officeDocument/2006/relationships/hyperlink" Target="https://login.consultant.ru/link/?req=doc&amp;base=RLAW186&amp;n=120864&amp;date=02.07.2026&amp;dst=100124&amp;field=134" TargetMode="External"/><Relationship Id="rId20" Type="http://schemas.openxmlformats.org/officeDocument/2006/relationships/hyperlink" Target="https://login.consultant.ru/link/?req=doc&amp;base=RLAW186&amp;n=112244&amp;date=02.07.2026&amp;dst=100017&amp;field=134" TargetMode="External"/><Relationship Id="rId41" Type="http://schemas.openxmlformats.org/officeDocument/2006/relationships/hyperlink" Target="https://login.consultant.ru/link/?req=doc&amp;base=RLAW186&amp;n=150827&amp;date=02.07.2026&amp;dst=100080&amp;field=134" TargetMode="External"/><Relationship Id="rId54" Type="http://schemas.openxmlformats.org/officeDocument/2006/relationships/hyperlink" Target="https://login.consultant.ru/link/?req=doc&amp;base=LAW&amp;n=183496&amp;date=02.07.2026" TargetMode="External"/><Relationship Id="rId62" Type="http://schemas.openxmlformats.org/officeDocument/2006/relationships/hyperlink" Target="https://login.consultant.ru/link/?req=doc&amp;base=RLAW186&amp;n=120864&amp;date=02.07.2026&amp;dst=100119&amp;field=134" TargetMode="External"/><Relationship Id="rId70" Type="http://schemas.openxmlformats.org/officeDocument/2006/relationships/hyperlink" Target="https://login.consultant.ru/link/?req=doc&amp;base=RLAW186&amp;n=143595&amp;date=02.07.2026&amp;dst=100198&amp;field=134" TargetMode="External"/><Relationship Id="rId75" Type="http://schemas.openxmlformats.org/officeDocument/2006/relationships/hyperlink" Target="https://login.consultant.ru/link/?req=doc&amp;base=RLAW186&amp;n=150827&amp;date=02.07.2026&amp;dst=100090&amp;field=134" TargetMode="External"/><Relationship Id="rId83" Type="http://schemas.openxmlformats.org/officeDocument/2006/relationships/hyperlink" Target="https://login.consultant.ru/link/?req=doc&amp;base=LAW&amp;n=523235&amp;date=02.07.2026&amp;dst=427&amp;field=134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186&amp;n=160158&amp;date=02.07.2026&amp;dst=100031&amp;field=134" TargetMode="External"/><Relationship Id="rId23" Type="http://schemas.openxmlformats.org/officeDocument/2006/relationships/hyperlink" Target="https://login.consultant.ru/link/?req=doc&amp;base=RLAW186&amp;n=112244&amp;date=02.07.2026&amp;dst=100019&amp;field=134" TargetMode="External"/><Relationship Id="rId28" Type="http://schemas.openxmlformats.org/officeDocument/2006/relationships/hyperlink" Target="https://login.consultant.ru/link/?req=doc&amp;base=RLAW186&amp;n=150827&amp;date=02.07.2026&amp;dst=100074&amp;field=134" TargetMode="External"/><Relationship Id="rId36" Type="http://schemas.openxmlformats.org/officeDocument/2006/relationships/hyperlink" Target="https://login.consultant.ru/link/?req=doc&amp;base=RLAW186&amp;n=138734&amp;date=02.07.2026&amp;dst=100040&amp;field=134" TargetMode="External"/><Relationship Id="rId49" Type="http://schemas.openxmlformats.org/officeDocument/2006/relationships/hyperlink" Target="https://login.consultant.ru/link/?req=doc&amp;base=LAW&amp;n=523235&amp;date=02.07.2026&amp;dst=290&amp;field=134" TargetMode="External"/><Relationship Id="rId57" Type="http://schemas.openxmlformats.org/officeDocument/2006/relationships/hyperlink" Target="https://login.consultant.ru/link/?req=doc&amp;base=RLAW186&amp;n=143595&amp;date=02.07.2026&amp;dst=100187&amp;field=134" TargetMode="External"/><Relationship Id="rId10" Type="http://schemas.openxmlformats.org/officeDocument/2006/relationships/hyperlink" Target="https://login.consultant.ru/link/?req=doc&amp;base=RLAW186&amp;n=120864&amp;date=02.07.2026&amp;dst=100113&amp;field=134" TargetMode="External"/><Relationship Id="rId31" Type="http://schemas.openxmlformats.org/officeDocument/2006/relationships/hyperlink" Target="https://login.consultant.ru/link/?req=doc&amp;base=RLAW186&amp;n=160158&amp;date=02.07.2026&amp;dst=100031&amp;field=134" TargetMode="External"/><Relationship Id="rId44" Type="http://schemas.openxmlformats.org/officeDocument/2006/relationships/hyperlink" Target="https://login.consultant.ru/link/?req=doc&amp;base=RLAW186&amp;n=143595&amp;date=02.07.2026&amp;dst=100178&amp;field=134" TargetMode="External"/><Relationship Id="rId52" Type="http://schemas.openxmlformats.org/officeDocument/2006/relationships/hyperlink" Target="https://login.consultant.ru/link/?req=doc&amp;base=RLAW186&amp;n=150827&amp;date=02.07.2026&amp;dst=100081&amp;field=134" TargetMode="External"/><Relationship Id="rId60" Type="http://schemas.openxmlformats.org/officeDocument/2006/relationships/hyperlink" Target="https://login.consultant.ru/link/?req=doc&amp;base=LAW&amp;n=442096&amp;date=02.07.2026" TargetMode="External"/><Relationship Id="rId65" Type="http://schemas.openxmlformats.org/officeDocument/2006/relationships/hyperlink" Target="https://login.consultant.ru/link/?req=doc&amp;base=RLAW186&amp;n=143595&amp;date=02.07.2026&amp;dst=100193&amp;field=134" TargetMode="External"/><Relationship Id="rId73" Type="http://schemas.openxmlformats.org/officeDocument/2006/relationships/hyperlink" Target="https://login.consultant.ru/link/?req=doc&amp;base=LAW&amp;n=523235&amp;date=02.07.2026" TargetMode="External"/><Relationship Id="rId78" Type="http://schemas.openxmlformats.org/officeDocument/2006/relationships/hyperlink" Target="https://login.consultant.ru/link/?req=doc&amp;base=RLAW186&amp;n=150827&amp;date=02.07.2026&amp;dst=100093&amp;field=134" TargetMode="External"/><Relationship Id="rId81" Type="http://schemas.openxmlformats.org/officeDocument/2006/relationships/hyperlink" Target="https://login.consultant.ru/link/?req=doc&amp;base=RLAW186&amp;n=143595&amp;date=02.07.2026&amp;dst=100223&amp;field=134" TargetMode="External"/><Relationship Id="rId86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16481</Words>
  <Characters>93947</Characters>
  <Application>Microsoft Office Word</Application>
  <DocSecurity>0</DocSecurity>
  <Lines>782</Lines>
  <Paragraphs>220</Paragraphs>
  <ScaleCrop>false</ScaleCrop>
  <Company>КонсультантПлюс Версия 4025.00.50</Company>
  <LinksUpToDate>false</LinksUpToDate>
  <CharactersWithSpaces>110208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13.08.2018 N 14
(ред. от 10.07.2025)
"Об утверждении Административного регламента предоставления государственной услуги "Принятие решения об обеспечении техническими и тифлотехническими средствами реабилитации инвалидов с заболеванием опорно-двигательного аппарата, инвалидов по зрению, инвалидов по слуху"</dc:title>
  <dc:creator>Слуцкая Ольга</dc:creator>
  <cp:lastModifiedBy>Slutskaya</cp:lastModifiedBy>
  <cp:revision>2</cp:revision>
  <dcterms:created xsi:type="dcterms:W3CDTF">2026-07-02T06:07:00Z</dcterms:created>
  <dcterms:modified xsi:type="dcterms:W3CDTF">2026-07-02T06:07:00Z</dcterms:modified>
</cp:coreProperties>
</file>